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DF3" w:rsidRDefault="00E67DF3" w:rsidP="00E67DF3">
      <w:pPr>
        <w:jc w:val="center"/>
        <w:rPr>
          <w:rFonts w:ascii="Calibri" w:hAnsi="Calibri"/>
          <w:b/>
          <w:sz w:val="50"/>
          <w:szCs w:val="50"/>
        </w:rPr>
      </w:pPr>
    </w:p>
    <w:p w:rsidR="00E67DF3" w:rsidRDefault="00E67DF3" w:rsidP="00E67DF3">
      <w:pPr>
        <w:jc w:val="center"/>
        <w:rPr>
          <w:rFonts w:ascii="Calibri" w:hAnsi="Calibri"/>
          <w:b/>
          <w:sz w:val="50"/>
          <w:szCs w:val="50"/>
        </w:rPr>
      </w:pPr>
    </w:p>
    <w:p w:rsidR="00E67DF3" w:rsidRDefault="00E67DF3" w:rsidP="00E67DF3">
      <w:pPr>
        <w:jc w:val="center"/>
        <w:rPr>
          <w:rFonts w:ascii="Calibri" w:hAnsi="Calibri"/>
          <w:b/>
          <w:sz w:val="50"/>
          <w:szCs w:val="50"/>
        </w:rPr>
      </w:pPr>
    </w:p>
    <w:p w:rsidR="00E67DF3" w:rsidRPr="007D29F9" w:rsidRDefault="00E67DF3" w:rsidP="00E67DF3">
      <w:pPr>
        <w:jc w:val="center"/>
        <w:rPr>
          <w:rFonts w:ascii="Calibri" w:hAnsi="Calibri"/>
          <w:b/>
          <w:sz w:val="50"/>
          <w:szCs w:val="50"/>
        </w:rPr>
      </w:pPr>
      <w:r w:rsidRPr="007D29F9">
        <w:rPr>
          <w:rFonts w:ascii="Calibri" w:hAnsi="Calibri"/>
          <w:b/>
          <w:sz w:val="50"/>
          <w:szCs w:val="50"/>
        </w:rPr>
        <w:t>Vademecum</w:t>
      </w:r>
    </w:p>
    <w:p w:rsidR="00E67DF3" w:rsidRPr="007D29F9" w:rsidRDefault="00E67DF3" w:rsidP="00E67DF3">
      <w:pPr>
        <w:jc w:val="center"/>
        <w:rPr>
          <w:rFonts w:ascii="Calibri" w:hAnsi="Calibri"/>
          <w:b/>
          <w:sz w:val="50"/>
          <w:szCs w:val="50"/>
        </w:rPr>
      </w:pPr>
      <w:r w:rsidRPr="007D29F9">
        <w:rPr>
          <w:rFonts w:ascii="Calibri" w:hAnsi="Calibri"/>
          <w:b/>
          <w:sz w:val="50"/>
          <w:szCs w:val="50"/>
        </w:rPr>
        <w:t>Pezze giustificative</w:t>
      </w:r>
    </w:p>
    <w:p w:rsidR="00E67DF3" w:rsidRPr="007D29F9" w:rsidRDefault="00E67DF3" w:rsidP="00E67DF3">
      <w:pPr>
        <w:rPr>
          <w:rFonts w:ascii="Calibri" w:hAnsi="Calibri"/>
        </w:rPr>
      </w:pPr>
    </w:p>
    <w:p w:rsidR="00E67DF3" w:rsidRPr="007D29F9" w:rsidRDefault="00E67DF3" w:rsidP="00E67DF3">
      <w:pPr>
        <w:rPr>
          <w:rFonts w:ascii="Calibri" w:hAnsi="Calibri"/>
        </w:rPr>
      </w:pPr>
    </w:p>
    <w:p w:rsidR="00E67DF3" w:rsidRPr="007D29F9" w:rsidRDefault="00E67DF3" w:rsidP="00E67DF3">
      <w:pPr>
        <w:rPr>
          <w:rFonts w:ascii="Calibri" w:hAnsi="Calibri"/>
        </w:rPr>
      </w:pPr>
    </w:p>
    <w:p w:rsidR="00E67DF3" w:rsidRPr="007D29F9" w:rsidRDefault="00E67DF3" w:rsidP="00E67DF3">
      <w:pPr>
        <w:rPr>
          <w:rFonts w:ascii="Calibri" w:hAnsi="Calibri"/>
        </w:rPr>
      </w:pPr>
    </w:p>
    <w:p w:rsidR="00E67DF3" w:rsidRPr="007D29F9" w:rsidRDefault="00E67DF3" w:rsidP="00E67DF3">
      <w:pPr>
        <w:rPr>
          <w:rFonts w:ascii="Calibri" w:hAnsi="Calibri"/>
        </w:rPr>
      </w:pPr>
    </w:p>
    <w:p w:rsidR="00E67DF3" w:rsidRPr="007D29F9" w:rsidRDefault="00E67DF3" w:rsidP="00E67DF3">
      <w:pPr>
        <w:jc w:val="both"/>
        <w:rPr>
          <w:rFonts w:ascii="Calibri" w:hAnsi="Calibri"/>
          <w:sz w:val="36"/>
          <w:szCs w:val="36"/>
        </w:rPr>
      </w:pPr>
      <w:r w:rsidRPr="007D29F9">
        <w:rPr>
          <w:rFonts w:ascii="Calibri" w:hAnsi="Calibri"/>
          <w:sz w:val="36"/>
          <w:szCs w:val="36"/>
        </w:rPr>
        <w:t>Come registrare le diverse tipologie di pezze giustificative</w:t>
      </w:r>
    </w:p>
    <w:p w:rsidR="00E67DF3" w:rsidRPr="007D29F9" w:rsidRDefault="00E67DF3" w:rsidP="00E67DF3">
      <w:pPr>
        <w:jc w:val="both"/>
        <w:rPr>
          <w:rFonts w:ascii="Calibri" w:hAnsi="Calibri"/>
          <w:sz w:val="36"/>
          <w:szCs w:val="36"/>
        </w:rPr>
      </w:pPr>
    </w:p>
    <w:p w:rsidR="00E67DF3" w:rsidRPr="007D29F9" w:rsidRDefault="00E67DF3" w:rsidP="00E67DF3">
      <w:pPr>
        <w:jc w:val="both"/>
        <w:rPr>
          <w:rFonts w:ascii="Calibri" w:hAnsi="Calibri"/>
        </w:rPr>
      </w:pPr>
    </w:p>
    <w:p w:rsidR="00E67DF3" w:rsidRPr="007D29F9" w:rsidRDefault="00E67DF3" w:rsidP="00E67DF3">
      <w:pPr>
        <w:jc w:val="both"/>
        <w:rPr>
          <w:rFonts w:ascii="Calibri" w:hAnsi="Calibri"/>
        </w:rPr>
      </w:pPr>
    </w:p>
    <w:p w:rsidR="00E67DF3" w:rsidRPr="007D29F9" w:rsidRDefault="00E67DF3" w:rsidP="00E67DF3">
      <w:pPr>
        <w:jc w:val="both"/>
        <w:rPr>
          <w:rFonts w:ascii="Calibri" w:hAnsi="Calibri"/>
        </w:rPr>
      </w:pPr>
      <w:r w:rsidRPr="007D29F9">
        <w:rPr>
          <w:rFonts w:ascii="Calibri" w:hAnsi="Calibri"/>
        </w:rPr>
        <w:t>Per aiutarvi nella scelta e nella lettura delle pezze giustificative, così da poter compilare in modo corretto e completo la griglia di rendicontazione, vi riportiamo in questo documento alcuni esempi di pezze giustificative valide con il dettaglio della lettura delle stesse.</w:t>
      </w:r>
    </w:p>
    <w:p w:rsidR="00E67DF3" w:rsidRPr="007D29F9" w:rsidRDefault="00E67DF3" w:rsidP="00E67DF3">
      <w:pPr>
        <w:jc w:val="both"/>
        <w:rPr>
          <w:rFonts w:ascii="Calibri" w:hAnsi="Calibri"/>
        </w:rPr>
      </w:pPr>
    </w:p>
    <w:p w:rsidR="00E67DF3" w:rsidRPr="007D29F9" w:rsidRDefault="00E67DF3" w:rsidP="00E67DF3">
      <w:pPr>
        <w:jc w:val="both"/>
        <w:rPr>
          <w:rFonts w:ascii="Calibri" w:hAnsi="Calibri"/>
        </w:rPr>
      </w:pPr>
      <w:r w:rsidRPr="007D29F9">
        <w:rPr>
          <w:rFonts w:ascii="Calibri" w:hAnsi="Calibri"/>
        </w:rPr>
        <w:t>Vi preghiamo di fare molta attenzione a questa fase della rendicontazione:</w:t>
      </w:r>
    </w:p>
    <w:p w:rsidR="00E67DF3" w:rsidRPr="007D29F9" w:rsidRDefault="00E67DF3" w:rsidP="00E67DF3">
      <w:pPr>
        <w:jc w:val="both"/>
        <w:rPr>
          <w:rFonts w:ascii="Calibri" w:hAnsi="Calibri"/>
        </w:rPr>
      </w:pPr>
    </w:p>
    <w:p w:rsidR="00E67DF3" w:rsidRPr="007D29F9" w:rsidRDefault="00E67DF3" w:rsidP="00E67DF3">
      <w:pPr>
        <w:numPr>
          <w:ilvl w:val="0"/>
          <w:numId w:val="1"/>
        </w:numPr>
        <w:jc w:val="both"/>
        <w:rPr>
          <w:rFonts w:ascii="Calibri" w:hAnsi="Calibri"/>
        </w:rPr>
      </w:pPr>
      <w:r w:rsidRPr="007D29F9">
        <w:rPr>
          <w:rFonts w:ascii="Calibri" w:hAnsi="Calibri"/>
        </w:rPr>
        <w:t>pezze giustificative non valide verranno eliminate dalla rendicontazione</w:t>
      </w:r>
      <w:r>
        <w:rPr>
          <w:rFonts w:ascii="Calibri" w:hAnsi="Calibri"/>
        </w:rPr>
        <w:t>;</w:t>
      </w:r>
    </w:p>
    <w:p w:rsidR="00E67DF3" w:rsidRPr="007D29F9" w:rsidRDefault="00E67DF3" w:rsidP="00E67DF3">
      <w:pPr>
        <w:numPr>
          <w:ilvl w:val="0"/>
          <w:numId w:val="1"/>
        </w:numPr>
        <w:jc w:val="both"/>
        <w:rPr>
          <w:rFonts w:ascii="Calibri" w:hAnsi="Calibri"/>
        </w:rPr>
      </w:pPr>
      <w:r w:rsidRPr="007D29F9">
        <w:rPr>
          <w:rFonts w:ascii="Calibri" w:hAnsi="Calibri"/>
        </w:rPr>
        <w:t>dichiarazioni non corrette verranno eliminate dalla rendicontazione</w:t>
      </w:r>
      <w:r>
        <w:rPr>
          <w:rFonts w:ascii="Calibri" w:hAnsi="Calibri"/>
        </w:rPr>
        <w:t>;</w:t>
      </w:r>
    </w:p>
    <w:p w:rsidR="00E67DF3" w:rsidRPr="007D29F9" w:rsidRDefault="00E67DF3" w:rsidP="00E67DF3">
      <w:pPr>
        <w:numPr>
          <w:ilvl w:val="0"/>
          <w:numId w:val="1"/>
        </w:numPr>
        <w:jc w:val="both"/>
        <w:rPr>
          <w:rFonts w:ascii="Calibri" w:hAnsi="Calibri"/>
        </w:rPr>
      </w:pPr>
      <w:r w:rsidRPr="007D29F9">
        <w:rPr>
          <w:rFonts w:ascii="Calibri" w:hAnsi="Calibri"/>
        </w:rPr>
        <w:t>scontrini o fatture non completi o non leggibili verranno eliminati dalla rendicontazione</w:t>
      </w:r>
      <w:r>
        <w:rPr>
          <w:rFonts w:ascii="Calibri" w:hAnsi="Calibri"/>
        </w:rPr>
        <w:t>.</w:t>
      </w:r>
    </w:p>
    <w:p w:rsidR="00E67DF3" w:rsidRPr="007D29F9" w:rsidRDefault="00E67DF3" w:rsidP="00E67DF3">
      <w:pPr>
        <w:jc w:val="both"/>
        <w:rPr>
          <w:rFonts w:ascii="Calibri" w:hAnsi="Calibri"/>
        </w:rPr>
      </w:pPr>
    </w:p>
    <w:p w:rsidR="00E67DF3" w:rsidRPr="007D29F9" w:rsidRDefault="00E67DF3" w:rsidP="00E67DF3">
      <w:pPr>
        <w:rPr>
          <w:rFonts w:ascii="Calibri" w:hAnsi="Calibri"/>
        </w:rPr>
      </w:pPr>
    </w:p>
    <w:p w:rsidR="00E67DF3" w:rsidRPr="007D29F9" w:rsidRDefault="00E67DF3" w:rsidP="00E67DF3">
      <w:pPr>
        <w:rPr>
          <w:rFonts w:ascii="Calibri" w:hAnsi="Calibri"/>
        </w:rPr>
      </w:pPr>
    </w:p>
    <w:p w:rsidR="00E67DF3" w:rsidRPr="007D29F9" w:rsidRDefault="00E67DF3" w:rsidP="00E67DF3">
      <w:pPr>
        <w:rPr>
          <w:rFonts w:ascii="Calibri" w:hAnsi="Calibri"/>
        </w:rPr>
      </w:pPr>
    </w:p>
    <w:p w:rsidR="00E67DF3" w:rsidRPr="007D29F9" w:rsidRDefault="00E67DF3" w:rsidP="00E67DF3">
      <w:pPr>
        <w:rPr>
          <w:rFonts w:ascii="Calibri" w:hAnsi="Calibri"/>
        </w:rPr>
      </w:pPr>
    </w:p>
    <w:p w:rsidR="00E67DF3" w:rsidRPr="007D29F9" w:rsidRDefault="00E67DF3" w:rsidP="00E67DF3">
      <w:pPr>
        <w:rPr>
          <w:rFonts w:ascii="Calibri" w:hAnsi="Calibri"/>
        </w:rPr>
      </w:pPr>
    </w:p>
    <w:p w:rsidR="00E67DF3" w:rsidRPr="007D29F9" w:rsidRDefault="00E67DF3" w:rsidP="00E67DF3">
      <w:pPr>
        <w:rPr>
          <w:rFonts w:ascii="Calibri" w:hAnsi="Calibri"/>
        </w:rPr>
      </w:pPr>
    </w:p>
    <w:p w:rsidR="00E67DF3" w:rsidRPr="007D29F9" w:rsidRDefault="00E67DF3" w:rsidP="00E67DF3">
      <w:pPr>
        <w:rPr>
          <w:rFonts w:ascii="Calibri" w:hAnsi="Calibri"/>
        </w:rPr>
      </w:pPr>
    </w:p>
    <w:p w:rsidR="00E67DF3" w:rsidRPr="007D29F9" w:rsidRDefault="00E67DF3" w:rsidP="00E67DF3">
      <w:pPr>
        <w:rPr>
          <w:rFonts w:ascii="Calibri" w:hAnsi="Calibri"/>
        </w:rPr>
      </w:pPr>
    </w:p>
    <w:p w:rsidR="00E67DF3" w:rsidRPr="007D29F9" w:rsidRDefault="00E67DF3" w:rsidP="00E67DF3">
      <w:pPr>
        <w:rPr>
          <w:rFonts w:ascii="Calibri" w:hAnsi="Calibri"/>
        </w:rPr>
      </w:pPr>
    </w:p>
    <w:p w:rsidR="00E67DF3" w:rsidRPr="007D29F9" w:rsidRDefault="00E67DF3" w:rsidP="00E67DF3">
      <w:pPr>
        <w:rPr>
          <w:rFonts w:ascii="Calibri" w:hAnsi="Calibri"/>
        </w:rPr>
      </w:pPr>
    </w:p>
    <w:p w:rsidR="00E67DF3" w:rsidRPr="007D29F9" w:rsidRDefault="00E67DF3" w:rsidP="00E67DF3">
      <w:pPr>
        <w:rPr>
          <w:rFonts w:ascii="Calibri" w:hAnsi="Calibri"/>
        </w:rPr>
      </w:pPr>
    </w:p>
    <w:p w:rsidR="00E67DF3" w:rsidRPr="007D29F9" w:rsidRDefault="00E67DF3" w:rsidP="00E67DF3">
      <w:pPr>
        <w:rPr>
          <w:rFonts w:ascii="Calibri" w:hAnsi="Calibri"/>
        </w:rPr>
      </w:pPr>
    </w:p>
    <w:p w:rsidR="00E67DF3" w:rsidRPr="007D29F9" w:rsidRDefault="00E67DF3" w:rsidP="00E67DF3">
      <w:pPr>
        <w:rPr>
          <w:rFonts w:ascii="Calibri" w:hAnsi="Calibri"/>
        </w:rPr>
      </w:pPr>
    </w:p>
    <w:p w:rsidR="00E67DF3" w:rsidRPr="007D29F9" w:rsidRDefault="00E67DF3" w:rsidP="00E67DF3">
      <w:pPr>
        <w:rPr>
          <w:rFonts w:ascii="Calibri" w:hAnsi="Calibri"/>
        </w:rPr>
      </w:pPr>
    </w:p>
    <w:p w:rsidR="00E67DF3" w:rsidRPr="007D29F9" w:rsidRDefault="00E67DF3" w:rsidP="00E67DF3">
      <w:pPr>
        <w:rPr>
          <w:rFonts w:ascii="Calibri" w:hAnsi="Calibri"/>
        </w:rPr>
      </w:pPr>
    </w:p>
    <w:p w:rsidR="00E67DF3" w:rsidRPr="007D29F9" w:rsidRDefault="00E67DF3" w:rsidP="00E67DF3">
      <w:pPr>
        <w:rPr>
          <w:rFonts w:ascii="Calibri" w:hAnsi="Calibri"/>
        </w:rPr>
      </w:pPr>
    </w:p>
    <w:p w:rsidR="00E67DF3" w:rsidRPr="007D29F9" w:rsidRDefault="00E67DF3" w:rsidP="00E67DF3">
      <w:pPr>
        <w:rPr>
          <w:rFonts w:ascii="Calibri" w:hAnsi="Calibri"/>
        </w:rPr>
      </w:pPr>
    </w:p>
    <w:p w:rsidR="00E67DF3" w:rsidRPr="007D29F9" w:rsidRDefault="00E67DF3" w:rsidP="00E67DF3">
      <w:pPr>
        <w:rPr>
          <w:rFonts w:ascii="Calibri" w:hAnsi="Calibri"/>
        </w:rPr>
      </w:pPr>
    </w:p>
    <w:p w:rsidR="00E67DF3" w:rsidRDefault="00E67DF3" w:rsidP="00E67DF3">
      <w:pPr>
        <w:jc w:val="center"/>
        <w:rPr>
          <w:rFonts w:ascii="Calibri" w:hAnsi="Calibri"/>
        </w:rPr>
      </w:pPr>
    </w:p>
    <w:p w:rsidR="00E67DF3" w:rsidRDefault="00E67DF3" w:rsidP="00E67DF3">
      <w:pPr>
        <w:jc w:val="center"/>
        <w:rPr>
          <w:rFonts w:ascii="Calibri" w:hAnsi="Calibri"/>
        </w:rPr>
      </w:pPr>
    </w:p>
    <w:p w:rsidR="00E67DF3" w:rsidRDefault="00E67DF3" w:rsidP="00E67DF3">
      <w:pPr>
        <w:jc w:val="center"/>
        <w:rPr>
          <w:rFonts w:ascii="Calibri" w:hAnsi="Calibri"/>
        </w:rPr>
      </w:pPr>
    </w:p>
    <w:p w:rsidR="00E67DF3" w:rsidRPr="007D29F9" w:rsidRDefault="00E67DF3" w:rsidP="00E67DF3">
      <w:pPr>
        <w:jc w:val="center"/>
        <w:rPr>
          <w:rFonts w:ascii="Calibri" w:hAnsi="Calibri"/>
        </w:rPr>
      </w:pPr>
    </w:p>
    <w:p w:rsidR="00E67DF3" w:rsidRPr="007D29F9" w:rsidRDefault="00E67DF3" w:rsidP="00E67DF3">
      <w:pPr>
        <w:jc w:val="center"/>
        <w:rPr>
          <w:rFonts w:ascii="Calibri" w:hAnsi="Calibri"/>
          <w:b/>
        </w:rPr>
      </w:pPr>
      <w:r w:rsidRPr="007D29F9">
        <w:rPr>
          <w:rFonts w:ascii="Calibri" w:hAnsi="Calibri"/>
          <w:b/>
        </w:rPr>
        <w:t>INDICE</w:t>
      </w:r>
    </w:p>
    <w:p w:rsidR="00E67DF3" w:rsidRPr="007D29F9" w:rsidRDefault="00E67DF3" w:rsidP="00E67DF3">
      <w:pPr>
        <w:jc w:val="center"/>
        <w:rPr>
          <w:rFonts w:ascii="Calibri" w:hAnsi="Calibri"/>
        </w:rPr>
      </w:pPr>
    </w:p>
    <w:p w:rsidR="00E67DF3" w:rsidRPr="007D29F9" w:rsidRDefault="00E67DF3" w:rsidP="00E67DF3">
      <w:pPr>
        <w:jc w:val="center"/>
        <w:rPr>
          <w:rFonts w:ascii="Calibri" w:hAnsi="Calibri"/>
        </w:rPr>
      </w:pPr>
    </w:p>
    <w:p w:rsidR="00E67DF3" w:rsidRPr="007D29F9" w:rsidRDefault="00E67DF3" w:rsidP="00E67DF3">
      <w:pPr>
        <w:jc w:val="center"/>
        <w:rPr>
          <w:rFonts w:ascii="Calibri" w:hAnsi="Calibri"/>
        </w:rPr>
      </w:pPr>
    </w:p>
    <w:p w:rsidR="00E67DF3" w:rsidRPr="007D29F9" w:rsidRDefault="00E67DF3" w:rsidP="00E67DF3">
      <w:pPr>
        <w:rPr>
          <w:rFonts w:ascii="Calibri" w:hAnsi="Calibri"/>
        </w:rPr>
      </w:pPr>
      <w:r w:rsidRPr="007D29F9">
        <w:rPr>
          <w:rFonts w:ascii="Calibri" w:hAnsi="Calibri"/>
        </w:rPr>
        <w:t>Come registrare le diverse tipologie di pezze giustificative</w:t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  <w:t>3</w:t>
      </w:r>
    </w:p>
    <w:p w:rsidR="00E67DF3" w:rsidRPr="007D29F9" w:rsidRDefault="00E67DF3" w:rsidP="00E67DF3">
      <w:pPr>
        <w:numPr>
          <w:ilvl w:val="0"/>
          <w:numId w:val="1"/>
        </w:numPr>
        <w:rPr>
          <w:rFonts w:ascii="Calibri" w:hAnsi="Calibri"/>
        </w:rPr>
      </w:pPr>
      <w:r w:rsidRPr="007D29F9">
        <w:rPr>
          <w:rFonts w:ascii="Calibri" w:hAnsi="Calibri"/>
        </w:rPr>
        <w:t>Busta paga dipendenti</w:t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  <w:t>3</w:t>
      </w:r>
    </w:p>
    <w:p w:rsidR="00E67DF3" w:rsidRPr="007D29F9" w:rsidRDefault="00E67DF3" w:rsidP="00E67DF3">
      <w:pPr>
        <w:numPr>
          <w:ilvl w:val="0"/>
          <w:numId w:val="1"/>
        </w:numPr>
        <w:rPr>
          <w:rFonts w:ascii="Calibri" w:hAnsi="Calibri"/>
        </w:rPr>
      </w:pPr>
      <w:r w:rsidRPr="007D29F9">
        <w:rPr>
          <w:rFonts w:ascii="Calibri" w:hAnsi="Calibri"/>
        </w:rPr>
        <w:t>Compensi ai collaboratori</w:t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  <w:t>4</w:t>
      </w:r>
    </w:p>
    <w:p w:rsidR="00E67DF3" w:rsidRPr="007D29F9" w:rsidRDefault="00E67DF3" w:rsidP="00E67DF3">
      <w:pPr>
        <w:numPr>
          <w:ilvl w:val="0"/>
          <w:numId w:val="1"/>
        </w:numPr>
        <w:rPr>
          <w:rFonts w:ascii="Calibri" w:hAnsi="Calibri"/>
        </w:rPr>
      </w:pPr>
      <w:r w:rsidRPr="007D29F9">
        <w:rPr>
          <w:rFonts w:ascii="Calibri" w:hAnsi="Calibri"/>
        </w:rPr>
        <w:t>Ricevuta fiscale</w:t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="00AF6295">
        <w:rPr>
          <w:rFonts w:ascii="Calibri" w:hAnsi="Calibri"/>
        </w:rPr>
        <w:t>4</w:t>
      </w:r>
      <w:r w:rsidRPr="007D29F9">
        <w:rPr>
          <w:rFonts w:ascii="Calibri" w:hAnsi="Calibri"/>
        </w:rPr>
        <w:t xml:space="preserve"> </w:t>
      </w:r>
    </w:p>
    <w:p w:rsidR="00E67DF3" w:rsidRDefault="00E67DF3" w:rsidP="00E67DF3">
      <w:pPr>
        <w:numPr>
          <w:ilvl w:val="0"/>
          <w:numId w:val="1"/>
        </w:numPr>
        <w:rPr>
          <w:rFonts w:ascii="Calibri" w:hAnsi="Calibri"/>
        </w:rPr>
      </w:pPr>
      <w:r w:rsidRPr="007D29F9">
        <w:rPr>
          <w:rFonts w:ascii="Calibri" w:hAnsi="Calibri"/>
        </w:rPr>
        <w:t>Ricevuta non fiscale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AF6295">
        <w:rPr>
          <w:rFonts w:ascii="Calibri" w:hAnsi="Calibri"/>
        </w:rPr>
        <w:t>5</w:t>
      </w:r>
    </w:p>
    <w:p w:rsidR="00AF6295" w:rsidRDefault="00AF6295" w:rsidP="00AF6295">
      <w:pPr>
        <w:rPr>
          <w:rFonts w:ascii="Calibri" w:hAnsi="Calibri"/>
        </w:rPr>
      </w:pPr>
    </w:p>
    <w:p w:rsidR="00E67DF3" w:rsidRDefault="00AF6295" w:rsidP="00AF6295">
      <w:pPr>
        <w:rPr>
          <w:rFonts w:ascii="Calibri" w:hAnsi="Calibri"/>
        </w:rPr>
      </w:pPr>
      <w:r>
        <w:rPr>
          <w:rFonts w:ascii="Calibri" w:hAnsi="Calibri"/>
        </w:rPr>
        <w:t>Altre pezze giustificative</w:t>
      </w:r>
      <w:r w:rsidR="00E67DF3">
        <w:rPr>
          <w:rFonts w:ascii="Calibri" w:hAnsi="Calibri"/>
        </w:rPr>
        <w:tab/>
      </w:r>
      <w:r w:rsidR="00E67DF3">
        <w:rPr>
          <w:rFonts w:ascii="Calibri" w:hAnsi="Calibri"/>
        </w:rPr>
        <w:tab/>
      </w:r>
      <w:r w:rsidR="00E67DF3">
        <w:rPr>
          <w:rFonts w:ascii="Calibri" w:hAnsi="Calibri"/>
        </w:rPr>
        <w:tab/>
      </w:r>
      <w:r w:rsidR="00E67DF3">
        <w:rPr>
          <w:rFonts w:ascii="Calibri" w:hAnsi="Calibri"/>
        </w:rPr>
        <w:tab/>
      </w:r>
      <w:r w:rsidR="00E67DF3">
        <w:rPr>
          <w:rFonts w:ascii="Calibri" w:hAnsi="Calibri"/>
        </w:rPr>
        <w:tab/>
      </w:r>
      <w:r w:rsidR="00E67DF3"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6</w:t>
      </w:r>
    </w:p>
    <w:p w:rsidR="00AF6295" w:rsidRDefault="00E67DF3" w:rsidP="00E67DF3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Scontrini</w:t>
      </w:r>
      <w:r w:rsidR="00AF6295" w:rsidRPr="00AF6295">
        <w:rPr>
          <w:rFonts w:ascii="Calibri" w:hAnsi="Calibri"/>
        </w:rPr>
        <w:t xml:space="preserve"> </w:t>
      </w:r>
      <w:r w:rsidR="00AF6295">
        <w:rPr>
          <w:rFonts w:ascii="Calibri" w:hAnsi="Calibri"/>
        </w:rPr>
        <w:tab/>
      </w:r>
      <w:r w:rsidR="00AF6295">
        <w:rPr>
          <w:rFonts w:ascii="Calibri" w:hAnsi="Calibri"/>
        </w:rPr>
        <w:tab/>
      </w:r>
      <w:r w:rsidR="00AF6295">
        <w:rPr>
          <w:rFonts w:ascii="Calibri" w:hAnsi="Calibri"/>
        </w:rPr>
        <w:tab/>
      </w:r>
      <w:r w:rsidR="00AF6295">
        <w:rPr>
          <w:rFonts w:ascii="Calibri" w:hAnsi="Calibri"/>
        </w:rPr>
        <w:tab/>
      </w:r>
      <w:r w:rsidR="00AF6295">
        <w:rPr>
          <w:rFonts w:ascii="Calibri" w:hAnsi="Calibri"/>
        </w:rPr>
        <w:tab/>
      </w:r>
      <w:r w:rsidR="00AF6295">
        <w:rPr>
          <w:rFonts w:ascii="Calibri" w:hAnsi="Calibri"/>
        </w:rPr>
        <w:tab/>
      </w:r>
      <w:r w:rsidR="00AF6295">
        <w:rPr>
          <w:rFonts w:ascii="Calibri" w:hAnsi="Calibri"/>
        </w:rPr>
        <w:tab/>
      </w:r>
      <w:r w:rsidR="00AF6295">
        <w:rPr>
          <w:rFonts w:ascii="Calibri" w:hAnsi="Calibri"/>
        </w:rPr>
        <w:tab/>
      </w:r>
      <w:r w:rsidR="00AF6295">
        <w:rPr>
          <w:rFonts w:ascii="Calibri" w:hAnsi="Calibri"/>
        </w:rPr>
        <w:tab/>
      </w:r>
      <w:r w:rsidR="00AF6295">
        <w:rPr>
          <w:rFonts w:ascii="Calibri" w:hAnsi="Calibri"/>
        </w:rPr>
        <w:tab/>
      </w:r>
      <w:r w:rsidR="00AF6295">
        <w:rPr>
          <w:rFonts w:ascii="Calibri" w:hAnsi="Calibri"/>
        </w:rPr>
        <w:tab/>
        <w:t>6</w:t>
      </w:r>
    </w:p>
    <w:p w:rsidR="00E67DF3" w:rsidRDefault="00AF6295" w:rsidP="00E67DF3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Ricarica del cellulare o biglietti trasporti pubblici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7</w:t>
      </w:r>
    </w:p>
    <w:p w:rsidR="00E67DF3" w:rsidRDefault="00E67DF3" w:rsidP="00E67DF3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Rimborso spese chilometrico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AF6295">
        <w:rPr>
          <w:rFonts w:ascii="Calibri" w:hAnsi="Calibri"/>
        </w:rPr>
        <w:t>7</w:t>
      </w:r>
    </w:p>
    <w:p w:rsidR="00E67DF3" w:rsidRDefault="00E67DF3" w:rsidP="00E67DF3">
      <w:pPr>
        <w:rPr>
          <w:rFonts w:ascii="Calibri" w:hAnsi="Calibri"/>
        </w:rPr>
      </w:pPr>
    </w:p>
    <w:p w:rsidR="00E67DF3" w:rsidRDefault="00E67DF3" w:rsidP="00AF6295">
      <w:pPr>
        <w:rPr>
          <w:rFonts w:ascii="Calibri" w:hAnsi="Calibri"/>
        </w:rPr>
      </w:pPr>
      <w:r>
        <w:rPr>
          <w:rFonts w:ascii="Calibri" w:hAnsi="Calibri"/>
        </w:rPr>
        <w:t>Rapporti di lavoro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AF6295">
        <w:rPr>
          <w:rFonts w:ascii="Calibri" w:hAnsi="Calibri"/>
        </w:rPr>
        <w:t>8</w:t>
      </w:r>
    </w:p>
    <w:p w:rsidR="00E67DF3" w:rsidRDefault="00E67DF3" w:rsidP="00AF6295">
      <w:pPr>
        <w:ind w:left="720"/>
        <w:rPr>
          <w:rFonts w:ascii="Calibri" w:hAnsi="Calibri"/>
        </w:rPr>
      </w:pPr>
      <w:r>
        <w:rPr>
          <w:rFonts w:ascii="Calibri" w:hAnsi="Calibri"/>
        </w:rPr>
        <w:t xml:space="preserve">Distinzione tra lavoro subordinato e lavoro autonomo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11</w:t>
      </w:r>
    </w:p>
    <w:p w:rsidR="00E67DF3" w:rsidRDefault="00E67DF3" w:rsidP="00E67DF3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Il lavoro autonomo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1</w:t>
      </w:r>
      <w:r w:rsidR="00AF6295">
        <w:rPr>
          <w:rFonts w:ascii="Calibri" w:hAnsi="Calibri"/>
        </w:rPr>
        <w:t>1</w:t>
      </w:r>
    </w:p>
    <w:p w:rsidR="00E67DF3" w:rsidRDefault="00E67DF3" w:rsidP="00E67DF3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Prestazioni rese da professionisti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1</w:t>
      </w:r>
      <w:r w:rsidR="00AF6295">
        <w:rPr>
          <w:rFonts w:ascii="Calibri" w:hAnsi="Calibri"/>
        </w:rPr>
        <w:t>1</w:t>
      </w:r>
    </w:p>
    <w:p w:rsidR="00E67DF3" w:rsidRDefault="00E67DF3" w:rsidP="00E67DF3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Collaborazioni coordinate e continuative e a progetto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1</w:t>
      </w:r>
      <w:r w:rsidR="00AF6295">
        <w:rPr>
          <w:rFonts w:ascii="Calibri" w:hAnsi="Calibri"/>
        </w:rPr>
        <w:t>1</w:t>
      </w:r>
    </w:p>
    <w:p w:rsidR="00E67DF3" w:rsidRDefault="00E67DF3" w:rsidP="00E67DF3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Collaborazioni occasionali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12</w:t>
      </w:r>
    </w:p>
    <w:p w:rsidR="00E67DF3" w:rsidRDefault="00E67DF3" w:rsidP="00E67DF3">
      <w:pPr>
        <w:rPr>
          <w:rFonts w:ascii="Calibri" w:hAnsi="Calibri"/>
        </w:rPr>
      </w:pPr>
    </w:p>
    <w:p w:rsidR="00E67DF3" w:rsidRDefault="00E67DF3" w:rsidP="00E67DF3">
      <w:pPr>
        <w:rPr>
          <w:rFonts w:ascii="Calibri" w:hAnsi="Calibri"/>
        </w:rPr>
      </w:pPr>
    </w:p>
    <w:p w:rsidR="00AF6295" w:rsidRDefault="00AF6295" w:rsidP="00AF6295">
      <w:pPr>
        <w:ind w:left="720"/>
        <w:rPr>
          <w:rFonts w:ascii="Calibri" w:hAnsi="Calibri"/>
        </w:rPr>
      </w:pPr>
    </w:p>
    <w:p w:rsidR="00AF6295" w:rsidRDefault="00AF6295" w:rsidP="00AF6295">
      <w:pPr>
        <w:ind w:left="720"/>
        <w:rPr>
          <w:rFonts w:ascii="Calibri" w:hAnsi="Calibri"/>
        </w:rPr>
      </w:pPr>
    </w:p>
    <w:p w:rsidR="00AF6295" w:rsidRDefault="00AF6295" w:rsidP="00AF6295">
      <w:pPr>
        <w:ind w:left="720"/>
        <w:rPr>
          <w:rFonts w:ascii="Calibri" w:hAnsi="Calibri"/>
        </w:rPr>
      </w:pPr>
    </w:p>
    <w:p w:rsidR="00AF6295" w:rsidRDefault="00AF6295" w:rsidP="00AF6295">
      <w:pPr>
        <w:ind w:left="720"/>
        <w:rPr>
          <w:rFonts w:ascii="Calibri" w:hAnsi="Calibri"/>
        </w:rPr>
      </w:pPr>
    </w:p>
    <w:p w:rsidR="00AF6295" w:rsidRDefault="00AF6295" w:rsidP="00AF6295">
      <w:pPr>
        <w:ind w:left="720"/>
        <w:rPr>
          <w:rFonts w:ascii="Calibri" w:hAnsi="Calibri"/>
        </w:rPr>
      </w:pPr>
    </w:p>
    <w:p w:rsidR="00AF6295" w:rsidRDefault="00AF6295" w:rsidP="00AF6295">
      <w:pPr>
        <w:ind w:left="720"/>
        <w:rPr>
          <w:rFonts w:ascii="Calibri" w:hAnsi="Calibri"/>
        </w:rPr>
      </w:pPr>
    </w:p>
    <w:p w:rsidR="00AF6295" w:rsidRDefault="00AF6295" w:rsidP="00AF6295">
      <w:pPr>
        <w:ind w:left="720"/>
        <w:rPr>
          <w:rFonts w:ascii="Calibri" w:hAnsi="Calibri"/>
        </w:rPr>
      </w:pPr>
    </w:p>
    <w:p w:rsidR="00AF6295" w:rsidRDefault="00AF6295" w:rsidP="00AF6295">
      <w:pPr>
        <w:ind w:left="720"/>
        <w:rPr>
          <w:rFonts w:ascii="Calibri" w:hAnsi="Calibri"/>
        </w:rPr>
      </w:pPr>
    </w:p>
    <w:p w:rsidR="00AF6295" w:rsidRDefault="00AF6295" w:rsidP="00AF6295">
      <w:pPr>
        <w:ind w:left="720"/>
        <w:rPr>
          <w:rFonts w:ascii="Calibri" w:hAnsi="Calibri"/>
        </w:rPr>
      </w:pPr>
    </w:p>
    <w:p w:rsidR="00E67DF3" w:rsidRDefault="00E67DF3" w:rsidP="00AF6295">
      <w:pPr>
        <w:ind w:left="720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:rsidR="00E67DF3" w:rsidRPr="007D29F9" w:rsidRDefault="00E67DF3" w:rsidP="00E67DF3">
      <w:pPr>
        <w:ind w:left="360"/>
        <w:rPr>
          <w:rFonts w:ascii="Calibri" w:hAnsi="Calibri"/>
        </w:rPr>
      </w:pPr>
      <w:r>
        <w:rPr>
          <w:rFonts w:ascii="Calibri" w:hAnsi="Calibri"/>
        </w:rPr>
        <w:t xml:space="preserve">                    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  <w:r w:rsidRPr="007D29F9">
        <w:rPr>
          <w:rFonts w:ascii="Calibri" w:hAnsi="Calibri"/>
        </w:rPr>
        <w:tab/>
      </w:r>
    </w:p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>
      <w:pPr>
        <w:jc w:val="center"/>
        <w:rPr>
          <w:rFonts w:ascii="Calibri" w:hAnsi="Calibri"/>
          <w:b/>
          <w:sz w:val="28"/>
          <w:szCs w:val="28"/>
        </w:rPr>
      </w:pPr>
    </w:p>
    <w:p w:rsidR="00E67DF3" w:rsidRDefault="00E67DF3" w:rsidP="00E67DF3">
      <w:pPr>
        <w:jc w:val="center"/>
        <w:rPr>
          <w:rFonts w:ascii="Calibri" w:hAnsi="Calibri"/>
          <w:b/>
          <w:sz w:val="28"/>
          <w:szCs w:val="28"/>
        </w:rPr>
      </w:pPr>
    </w:p>
    <w:p w:rsidR="00E67DF3" w:rsidRDefault="00E67DF3" w:rsidP="00E67DF3">
      <w:pPr>
        <w:jc w:val="center"/>
        <w:rPr>
          <w:rFonts w:ascii="Calibri" w:hAnsi="Calibri"/>
          <w:b/>
          <w:sz w:val="28"/>
          <w:szCs w:val="28"/>
        </w:rPr>
      </w:pPr>
    </w:p>
    <w:p w:rsidR="00E67DF3" w:rsidRDefault="00E67DF3" w:rsidP="00E67DF3">
      <w:pPr>
        <w:jc w:val="center"/>
        <w:rPr>
          <w:rFonts w:ascii="Calibri" w:hAnsi="Calibri"/>
          <w:b/>
          <w:sz w:val="28"/>
          <w:szCs w:val="28"/>
        </w:rPr>
      </w:pPr>
    </w:p>
    <w:p w:rsidR="00E67DF3" w:rsidRPr="007D29F9" w:rsidRDefault="00E67DF3" w:rsidP="00E67DF3">
      <w:pPr>
        <w:jc w:val="center"/>
        <w:rPr>
          <w:rFonts w:ascii="Calibri" w:hAnsi="Calibri"/>
          <w:b/>
          <w:sz w:val="28"/>
          <w:szCs w:val="28"/>
        </w:rPr>
      </w:pPr>
      <w:r w:rsidRPr="007D29F9">
        <w:rPr>
          <w:rFonts w:ascii="Calibri" w:hAnsi="Calibri"/>
          <w:b/>
          <w:sz w:val="28"/>
          <w:szCs w:val="28"/>
        </w:rPr>
        <w:t>BUSTA PAGA DIPENDENTI</w:t>
      </w:r>
    </w:p>
    <w:p w:rsidR="00E67DF3" w:rsidRDefault="00E67DF3" w:rsidP="00E67DF3">
      <w:pPr>
        <w:jc w:val="center"/>
        <w:rPr>
          <w:b/>
        </w:rPr>
      </w:pPr>
    </w:p>
    <w:p w:rsidR="00E67DF3" w:rsidRPr="007D29F9" w:rsidRDefault="00E67DF3" w:rsidP="00C77351">
      <w:pPr>
        <w:jc w:val="both"/>
        <w:rPr>
          <w:rFonts w:ascii="Calibri" w:hAnsi="Calibri"/>
        </w:rPr>
      </w:pPr>
      <w:r w:rsidRPr="007D29F9">
        <w:rPr>
          <w:rFonts w:ascii="Calibri" w:hAnsi="Calibri"/>
        </w:rPr>
        <w:t>Nel dettaglio vi indicheremo come “leggere”, e di conseguenza registrare, una busta paga di un dipendente:</w:t>
      </w:r>
    </w:p>
    <w:p w:rsidR="00E67DF3" w:rsidRPr="007D29F9" w:rsidRDefault="00E67DF3" w:rsidP="00C77351">
      <w:pPr>
        <w:numPr>
          <w:ilvl w:val="0"/>
          <w:numId w:val="1"/>
        </w:numPr>
        <w:jc w:val="both"/>
        <w:rPr>
          <w:rFonts w:ascii="Calibri" w:hAnsi="Calibri"/>
        </w:rPr>
      </w:pPr>
      <w:r w:rsidRPr="007D29F9">
        <w:rPr>
          <w:rFonts w:ascii="Calibri" w:hAnsi="Calibri"/>
        </w:rPr>
        <w:t>data documento: corrisponde al periodo di competenza</w:t>
      </w:r>
    </w:p>
    <w:p w:rsidR="00E67DF3" w:rsidRPr="007D29F9" w:rsidRDefault="00E67DF3" w:rsidP="00C77351">
      <w:pPr>
        <w:numPr>
          <w:ilvl w:val="0"/>
          <w:numId w:val="1"/>
        </w:numPr>
        <w:jc w:val="both"/>
        <w:rPr>
          <w:rFonts w:ascii="Calibri" w:hAnsi="Calibri"/>
        </w:rPr>
      </w:pPr>
      <w:r w:rsidRPr="007D29F9">
        <w:rPr>
          <w:rFonts w:ascii="Calibri" w:hAnsi="Calibri"/>
        </w:rPr>
        <w:t>numero documento: corrisponde al n. INAIL</w:t>
      </w:r>
    </w:p>
    <w:p w:rsidR="00E67DF3" w:rsidRPr="007D29F9" w:rsidRDefault="00E67DF3" w:rsidP="00C77351">
      <w:pPr>
        <w:numPr>
          <w:ilvl w:val="0"/>
          <w:numId w:val="1"/>
        </w:numPr>
        <w:jc w:val="both"/>
        <w:rPr>
          <w:rFonts w:ascii="Calibri" w:hAnsi="Calibri"/>
        </w:rPr>
      </w:pPr>
      <w:r w:rsidRPr="007D29F9">
        <w:rPr>
          <w:rFonts w:ascii="Calibri" w:hAnsi="Calibri"/>
        </w:rPr>
        <w:t>fornitore: nome e cognome dipendente</w:t>
      </w:r>
    </w:p>
    <w:p w:rsidR="00E67DF3" w:rsidRPr="007D29F9" w:rsidRDefault="00E67DF3" w:rsidP="00C77351">
      <w:pPr>
        <w:numPr>
          <w:ilvl w:val="0"/>
          <w:numId w:val="1"/>
        </w:numPr>
        <w:jc w:val="both"/>
        <w:rPr>
          <w:rFonts w:ascii="Calibri" w:hAnsi="Calibri"/>
        </w:rPr>
      </w:pPr>
      <w:r w:rsidRPr="007D29F9">
        <w:rPr>
          <w:rFonts w:ascii="Calibri" w:hAnsi="Calibri"/>
        </w:rPr>
        <w:t>oggetto:”busta paga (periodo di competenza)”</w:t>
      </w:r>
    </w:p>
    <w:p w:rsidR="00E67DF3" w:rsidRPr="007D29F9" w:rsidRDefault="00E67DF3" w:rsidP="00C77351">
      <w:pPr>
        <w:numPr>
          <w:ilvl w:val="0"/>
          <w:numId w:val="1"/>
        </w:numPr>
        <w:jc w:val="both"/>
        <w:rPr>
          <w:rFonts w:ascii="Calibri" w:hAnsi="Calibri"/>
        </w:rPr>
      </w:pPr>
      <w:r w:rsidRPr="007D29F9">
        <w:rPr>
          <w:rFonts w:ascii="Calibri" w:hAnsi="Calibri"/>
        </w:rPr>
        <w:t>quota documento</w:t>
      </w:r>
    </w:p>
    <w:p w:rsidR="00E67DF3" w:rsidRPr="007D29F9" w:rsidRDefault="00E67DF3" w:rsidP="00C77351">
      <w:pPr>
        <w:numPr>
          <w:ilvl w:val="0"/>
          <w:numId w:val="1"/>
        </w:numPr>
        <w:jc w:val="both"/>
        <w:rPr>
          <w:rFonts w:ascii="Calibri" w:hAnsi="Calibri"/>
        </w:rPr>
      </w:pPr>
      <w:r w:rsidRPr="007D29F9">
        <w:rPr>
          <w:rFonts w:ascii="Calibri" w:hAnsi="Calibri"/>
        </w:rPr>
        <w:t>quota progetto: dipende dal periodo di competenza del progetto</w:t>
      </w:r>
    </w:p>
    <w:p w:rsidR="00E67DF3" w:rsidRDefault="00E67DF3" w:rsidP="00E67DF3"/>
    <w:p w:rsidR="00E67DF3" w:rsidRDefault="00E67DF3" w:rsidP="00E67DF3"/>
    <w:p w:rsidR="00E67DF3" w:rsidRDefault="00E67DF3" w:rsidP="00E67DF3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51435</wp:posOffset>
            </wp:positionV>
            <wp:extent cx="4000500" cy="1087120"/>
            <wp:effectExtent l="19050" t="0" r="0" b="0"/>
            <wp:wrapTight wrapText="bothSides">
              <wp:wrapPolygon edited="0">
                <wp:start x="-103" y="0"/>
                <wp:lineTo x="-103" y="21196"/>
                <wp:lineTo x="21600" y="21196"/>
                <wp:lineTo x="21600" y="0"/>
                <wp:lineTo x="-103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DF3" w:rsidRDefault="00E67DF3" w:rsidP="00E67DF3"/>
    <w:p w:rsidR="00E67DF3" w:rsidRPr="007D29F9" w:rsidRDefault="00E67DF3" w:rsidP="00E67DF3"/>
    <w:p w:rsidR="00E67DF3" w:rsidRPr="007D29F9" w:rsidRDefault="00E67DF3" w:rsidP="00E67DF3"/>
    <w:p w:rsidR="00E67DF3" w:rsidRDefault="00E67DF3" w:rsidP="00E67DF3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150495</wp:posOffset>
            </wp:positionV>
            <wp:extent cx="4000500" cy="1087120"/>
            <wp:effectExtent l="19050" t="0" r="0" b="0"/>
            <wp:wrapTight wrapText="bothSides">
              <wp:wrapPolygon edited="0">
                <wp:start x="-103" y="0"/>
                <wp:lineTo x="-103" y="21196"/>
                <wp:lineTo x="21600" y="21196"/>
                <wp:lineTo x="21600" y="0"/>
                <wp:lineTo x="-103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127635</wp:posOffset>
            </wp:positionV>
            <wp:extent cx="4000500" cy="962025"/>
            <wp:effectExtent l="19050" t="0" r="0" b="0"/>
            <wp:wrapTight wrapText="bothSides">
              <wp:wrapPolygon edited="0">
                <wp:start x="-103" y="0"/>
                <wp:lineTo x="-103" y="21386"/>
                <wp:lineTo x="21600" y="21386"/>
                <wp:lineTo x="21600" y="0"/>
                <wp:lineTo x="-103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165735</wp:posOffset>
            </wp:positionV>
            <wp:extent cx="4000500" cy="929640"/>
            <wp:effectExtent l="19050" t="0" r="0" b="0"/>
            <wp:wrapTight wrapText="bothSides">
              <wp:wrapPolygon edited="0">
                <wp:start x="-103" y="0"/>
                <wp:lineTo x="-103" y="21246"/>
                <wp:lineTo x="21600" y="21246"/>
                <wp:lineTo x="21600" y="0"/>
                <wp:lineTo x="-103" y="0"/>
              </wp:wrapPolygon>
            </wp:wrapTight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DF3" w:rsidRDefault="00E67DF3" w:rsidP="00E67DF3"/>
    <w:p w:rsidR="00E67DF3" w:rsidRDefault="00E67DF3" w:rsidP="00E67DF3"/>
    <w:p w:rsidR="00E67DF3" w:rsidRPr="00232054" w:rsidRDefault="00E67DF3" w:rsidP="00E67DF3"/>
    <w:p w:rsidR="00E67DF3" w:rsidRDefault="00E67DF3" w:rsidP="00E67DF3"/>
    <w:p w:rsidR="00E67DF3" w:rsidRDefault="00E67DF3" w:rsidP="00E67DF3"/>
    <w:p w:rsidR="00E67DF3" w:rsidRDefault="00E67DF3" w:rsidP="00E67DF3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17145</wp:posOffset>
            </wp:positionV>
            <wp:extent cx="4000500" cy="1083945"/>
            <wp:effectExtent l="19050" t="0" r="0" b="0"/>
            <wp:wrapTight wrapText="bothSides">
              <wp:wrapPolygon edited="0">
                <wp:start x="-103" y="0"/>
                <wp:lineTo x="-103" y="21258"/>
                <wp:lineTo x="21600" y="21258"/>
                <wp:lineTo x="21600" y="0"/>
                <wp:lineTo x="-103" y="0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DF3" w:rsidRDefault="00E67DF3" w:rsidP="00E67DF3"/>
    <w:p w:rsidR="00E67DF3" w:rsidRDefault="00E67DF3" w:rsidP="00E67DF3"/>
    <w:p w:rsidR="00E67DF3" w:rsidRDefault="00E67DF3" w:rsidP="00E67DF3"/>
    <w:p w:rsidR="00E67DF3" w:rsidRPr="00E43E7C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Pr="00E43E7C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>
      <w:pPr>
        <w:jc w:val="center"/>
        <w:rPr>
          <w:rFonts w:ascii="Calibri" w:hAnsi="Calibri"/>
          <w:b/>
          <w:sz w:val="28"/>
          <w:szCs w:val="28"/>
        </w:rPr>
      </w:pPr>
    </w:p>
    <w:p w:rsidR="00E67DF3" w:rsidRDefault="00E67DF3" w:rsidP="00E67DF3">
      <w:pPr>
        <w:jc w:val="center"/>
        <w:rPr>
          <w:rFonts w:ascii="Calibri" w:hAnsi="Calibri"/>
          <w:b/>
          <w:sz w:val="28"/>
          <w:szCs w:val="28"/>
        </w:rPr>
      </w:pPr>
    </w:p>
    <w:p w:rsidR="00E67DF3" w:rsidRDefault="00E67DF3" w:rsidP="00E67DF3">
      <w:pPr>
        <w:jc w:val="center"/>
        <w:rPr>
          <w:rFonts w:ascii="Calibri" w:hAnsi="Calibri"/>
          <w:b/>
          <w:sz w:val="28"/>
          <w:szCs w:val="28"/>
        </w:rPr>
      </w:pPr>
    </w:p>
    <w:p w:rsidR="00E67DF3" w:rsidRDefault="00E67DF3" w:rsidP="00E67DF3">
      <w:pPr>
        <w:jc w:val="center"/>
        <w:rPr>
          <w:rFonts w:ascii="Calibri" w:hAnsi="Calibri"/>
          <w:b/>
          <w:sz w:val="28"/>
          <w:szCs w:val="28"/>
        </w:rPr>
      </w:pPr>
    </w:p>
    <w:p w:rsidR="00E67DF3" w:rsidRPr="00167CFB" w:rsidRDefault="00E67DF3" w:rsidP="00E67DF3">
      <w:pPr>
        <w:jc w:val="center"/>
        <w:rPr>
          <w:rFonts w:ascii="Calibri" w:hAnsi="Calibri"/>
          <w:b/>
          <w:sz w:val="28"/>
          <w:szCs w:val="28"/>
        </w:rPr>
      </w:pPr>
      <w:r w:rsidRPr="00167CFB">
        <w:rPr>
          <w:rFonts w:ascii="Calibri" w:hAnsi="Calibri"/>
          <w:b/>
          <w:sz w:val="28"/>
          <w:szCs w:val="28"/>
        </w:rPr>
        <w:t>COMPENSI AI COLLABORATORI</w:t>
      </w:r>
    </w:p>
    <w:p w:rsidR="00E67DF3" w:rsidRPr="00167CFB" w:rsidRDefault="00E67DF3" w:rsidP="00E67DF3">
      <w:pPr>
        <w:rPr>
          <w:rFonts w:ascii="Calibri" w:hAnsi="Calibri"/>
        </w:rPr>
      </w:pPr>
    </w:p>
    <w:p w:rsidR="00E67DF3" w:rsidRPr="00167CFB" w:rsidRDefault="00E67DF3" w:rsidP="00C77351">
      <w:pPr>
        <w:jc w:val="both"/>
        <w:rPr>
          <w:rFonts w:ascii="Calibri" w:hAnsi="Calibri"/>
        </w:rPr>
      </w:pPr>
      <w:r w:rsidRPr="00167CFB">
        <w:rPr>
          <w:rFonts w:ascii="Calibri" w:hAnsi="Calibri"/>
        </w:rPr>
        <w:t xml:space="preserve">Nel caso in cui il progetto prevede il pagamento di compensi ai collaboratori del progetto vi rammentiamo che tali somme sono soggette ad una normativa fiscale. </w:t>
      </w:r>
    </w:p>
    <w:p w:rsidR="00E67DF3" w:rsidRDefault="00E67DF3" w:rsidP="00C77351">
      <w:pPr>
        <w:jc w:val="both"/>
        <w:rPr>
          <w:rFonts w:ascii="Calibri" w:hAnsi="Calibri"/>
        </w:rPr>
      </w:pPr>
    </w:p>
    <w:p w:rsidR="00E67DF3" w:rsidRPr="00167CFB" w:rsidRDefault="00E67DF3" w:rsidP="00C77351">
      <w:pPr>
        <w:jc w:val="both"/>
        <w:rPr>
          <w:rFonts w:ascii="Calibri" w:hAnsi="Calibri"/>
        </w:rPr>
      </w:pPr>
      <w:r w:rsidRPr="00167CFB">
        <w:rPr>
          <w:rFonts w:ascii="Calibri" w:hAnsi="Calibri"/>
        </w:rPr>
        <w:t>Di seguito elenchiamo i principali adempimenti:</w:t>
      </w:r>
    </w:p>
    <w:p w:rsidR="00E67DF3" w:rsidRPr="00167CFB" w:rsidRDefault="00E67DF3" w:rsidP="00C77351">
      <w:pPr>
        <w:numPr>
          <w:ilvl w:val="0"/>
          <w:numId w:val="1"/>
        </w:numPr>
        <w:jc w:val="both"/>
        <w:rPr>
          <w:rFonts w:ascii="Calibri" w:hAnsi="Calibri"/>
        </w:rPr>
      </w:pPr>
      <w:r w:rsidRPr="00167CFB">
        <w:rPr>
          <w:rFonts w:ascii="Calibri" w:hAnsi="Calibri"/>
        </w:rPr>
        <w:t>il compenso per attività occasionale è soggetto alla ritenuta d’accordo a titolo di IRPEF del 20%.</w:t>
      </w:r>
    </w:p>
    <w:p w:rsidR="00E67DF3" w:rsidRPr="00167CFB" w:rsidRDefault="00E67DF3" w:rsidP="00C77351">
      <w:pPr>
        <w:ind w:left="360"/>
        <w:jc w:val="both"/>
        <w:rPr>
          <w:rFonts w:ascii="Calibri" w:hAnsi="Calibri"/>
        </w:rPr>
      </w:pPr>
      <w:r w:rsidRPr="00167CFB">
        <w:rPr>
          <w:rFonts w:ascii="Calibri" w:hAnsi="Calibri"/>
        </w:rPr>
        <w:tab/>
      </w:r>
      <w:r w:rsidRPr="00167CFB">
        <w:rPr>
          <w:rFonts w:ascii="Calibri" w:hAnsi="Calibri"/>
        </w:rPr>
        <w:tab/>
        <w:t xml:space="preserve">Es. </w:t>
      </w:r>
      <w:r w:rsidRPr="00167CFB">
        <w:rPr>
          <w:rFonts w:ascii="Calibri" w:hAnsi="Calibri"/>
        </w:rPr>
        <w:tab/>
      </w:r>
      <w:r w:rsidRPr="00167CFB">
        <w:rPr>
          <w:rFonts w:ascii="Calibri" w:hAnsi="Calibri"/>
        </w:rPr>
        <w:tab/>
      </w:r>
      <w:r w:rsidRPr="00167CFB">
        <w:rPr>
          <w:rFonts w:ascii="Calibri" w:hAnsi="Calibri"/>
        </w:rPr>
        <w:tab/>
      </w:r>
      <w:r w:rsidRPr="00167CFB">
        <w:rPr>
          <w:rFonts w:ascii="Calibri" w:hAnsi="Calibri"/>
        </w:rPr>
        <w:tab/>
        <w:t xml:space="preserve">compenso lordo 1000 € - </w:t>
      </w:r>
    </w:p>
    <w:p w:rsidR="00E67DF3" w:rsidRPr="00167CFB" w:rsidRDefault="00E67DF3" w:rsidP="00C77351">
      <w:pPr>
        <w:ind w:left="360"/>
        <w:jc w:val="both"/>
        <w:rPr>
          <w:rFonts w:ascii="Calibri" w:hAnsi="Calibri"/>
        </w:rPr>
      </w:pPr>
      <w:r w:rsidRPr="00167CFB">
        <w:rPr>
          <w:rFonts w:ascii="Calibri" w:hAnsi="Calibri"/>
        </w:rPr>
        <w:tab/>
      </w:r>
      <w:r w:rsidRPr="00167CFB">
        <w:rPr>
          <w:rFonts w:ascii="Calibri" w:hAnsi="Calibri"/>
        </w:rPr>
        <w:tab/>
      </w:r>
      <w:r w:rsidRPr="00167CFB">
        <w:rPr>
          <w:rFonts w:ascii="Calibri" w:hAnsi="Calibri"/>
        </w:rPr>
        <w:tab/>
      </w:r>
      <w:r w:rsidRPr="00167CFB">
        <w:rPr>
          <w:rFonts w:ascii="Calibri" w:hAnsi="Calibri"/>
        </w:rPr>
        <w:tab/>
        <w:t xml:space="preserve">   ritenuta del 20% equivalente a 200 € =</w:t>
      </w:r>
    </w:p>
    <w:p w:rsidR="00E67DF3" w:rsidRPr="00167CFB" w:rsidRDefault="00E67DF3" w:rsidP="00C77351">
      <w:pPr>
        <w:ind w:left="360"/>
        <w:jc w:val="both"/>
        <w:rPr>
          <w:rFonts w:ascii="Calibri" w:hAnsi="Calibri"/>
        </w:rPr>
      </w:pPr>
      <w:r w:rsidRPr="00167CFB">
        <w:rPr>
          <w:rFonts w:ascii="Calibri" w:hAnsi="Calibri"/>
        </w:rPr>
        <w:tab/>
      </w:r>
      <w:r w:rsidRPr="00167CFB">
        <w:rPr>
          <w:rFonts w:ascii="Calibri" w:hAnsi="Calibri"/>
        </w:rPr>
        <w:tab/>
      </w:r>
      <w:r w:rsidRPr="00167CFB">
        <w:rPr>
          <w:rFonts w:ascii="Calibri" w:hAnsi="Calibri"/>
        </w:rPr>
        <w:tab/>
      </w:r>
      <w:r w:rsidRPr="00167CFB">
        <w:rPr>
          <w:rFonts w:ascii="Calibri" w:hAnsi="Calibri"/>
        </w:rPr>
        <w:tab/>
        <w:t xml:space="preserve">   il collaboratore percepirà netti 800 €.</w:t>
      </w:r>
    </w:p>
    <w:p w:rsidR="00E67DF3" w:rsidRPr="00167CFB" w:rsidRDefault="00E67DF3" w:rsidP="00C77351">
      <w:pPr>
        <w:ind w:left="360"/>
        <w:jc w:val="both"/>
        <w:rPr>
          <w:rFonts w:ascii="Calibri" w:hAnsi="Calibri"/>
        </w:rPr>
      </w:pPr>
    </w:p>
    <w:p w:rsidR="00E67DF3" w:rsidRPr="00167CFB" w:rsidRDefault="00E67DF3" w:rsidP="00C77351">
      <w:pPr>
        <w:ind w:left="360"/>
        <w:jc w:val="both"/>
        <w:rPr>
          <w:rFonts w:ascii="Calibri" w:hAnsi="Calibri"/>
        </w:rPr>
      </w:pPr>
      <w:r w:rsidRPr="00167CFB">
        <w:rPr>
          <w:rFonts w:ascii="Calibri" w:hAnsi="Calibri"/>
        </w:rPr>
        <w:tab/>
        <w:t xml:space="preserve">L’importo di 200 € andrà versato entro il 16 del mese successivo al pagamento del </w:t>
      </w:r>
      <w:r w:rsidRPr="00167CFB">
        <w:rPr>
          <w:rFonts w:ascii="Calibri" w:hAnsi="Calibri"/>
        </w:rPr>
        <w:tab/>
        <w:t>collaboratore tramite modello F24 (vedi modulo F24), codice tributo 1040.</w:t>
      </w:r>
    </w:p>
    <w:p w:rsidR="00E67DF3" w:rsidRPr="00167CFB" w:rsidRDefault="00E67DF3" w:rsidP="00C77351">
      <w:pPr>
        <w:ind w:left="360"/>
        <w:jc w:val="both"/>
        <w:rPr>
          <w:rFonts w:ascii="Calibri" w:hAnsi="Calibri"/>
        </w:rPr>
      </w:pPr>
    </w:p>
    <w:p w:rsidR="00E67DF3" w:rsidRPr="00167CFB" w:rsidRDefault="00E67DF3" w:rsidP="00C77351">
      <w:pPr>
        <w:numPr>
          <w:ilvl w:val="0"/>
          <w:numId w:val="1"/>
        </w:numPr>
        <w:jc w:val="both"/>
        <w:rPr>
          <w:rFonts w:ascii="Calibri" w:hAnsi="Calibri"/>
        </w:rPr>
      </w:pPr>
      <w:r w:rsidRPr="00167CFB">
        <w:rPr>
          <w:rFonts w:ascii="Calibri" w:hAnsi="Calibri"/>
        </w:rPr>
        <w:t xml:space="preserve">il collaboratore rilascerà una dichiarazione (vedi </w:t>
      </w:r>
      <w:r w:rsidR="00C77351">
        <w:rPr>
          <w:rFonts w:ascii="Calibri" w:hAnsi="Calibri"/>
          <w:b/>
          <w:i/>
        </w:rPr>
        <w:t>MODULO</w:t>
      </w:r>
      <w:r w:rsidRPr="00167CFB">
        <w:rPr>
          <w:rFonts w:ascii="Calibri" w:hAnsi="Calibri"/>
          <w:b/>
          <w:i/>
        </w:rPr>
        <w:t xml:space="preserve"> A</w:t>
      </w:r>
      <w:r w:rsidRPr="00167CFB">
        <w:rPr>
          <w:rFonts w:ascii="Calibri" w:hAnsi="Calibri"/>
        </w:rPr>
        <w:t>) che andrà compilato in ogni sua parte.</w:t>
      </w:r>
    </w:p>
    <w:p w:rsidR="00E67DF3" w:rsidRPr="00167CFB" w:rsidRDefault="00E67DF3" w:rsidP="00C77351">
      <w:pPr>
        <w:jc w:val="both"/>
        <w:rPr>
          <w:rFonts w:ascii="Calibri" w:hAnsi="Calibri"/>
        </w:rPr>
      </w:pPr>
    </w:p>
    <w:p w:rsidR="00E67DF3" w:rsidRPr="00167CFB" w:rsidRDefault="00E67DF3" w:rsidP="00C77351">
      <w:pPr>
        <w:jc w:val="both"/>
        <w:rPr>
          <w:rFonts w:ascii="Calibri" w:hAnsi="Calibri"/>
        </w:rPr>
      </w:pPr>
      <w:r w:rsidRPr="00167CFB">
        <w:rPr>
          <w:rFonts w:ascii="Calibri" w:hAnsi="Calibri"/>
        </w:rPr>
        <w:t xml:space="preserve">Si rammenta, come riportato nel </w:t>
      </w:r>
      <w:r w:rsidR="00C77351">
        <w:rPr>
          <w:rFonts w:ascii="Calibri" w:hAnsi="Calibri"/>
          <w:b/>
          <w:i/>
        </w:rPr>
        <w:t>MODULO</w:t>
      </w:r>
      <w:r w:rsidRPr="00167CFB">
        <w:rPr>
          <w:rFonts w:ascii="Calibri" w:hAnsi="Calibri"/>
          <w:b/>
          <w:i/>
        </w:rPr>
        <w:t xml:space="preserve"> A</w:t>
      </w:r>
      <w:r w:rsidRPr="00167CFB">
        <w:rPr>
          <w:rFonts w:ascii="Calibri" w:hAnsi="Calibri"/>
        </w:rPr>
        <w:t xml:space="preserve">, che il collaboratore dichiara sotto la propria responsabilità di non percepire compensi della stessa natura nell’anno di competenza superiori a 5000 €. Questo in quanto per gli importi superiori a tale cifra </w:t>
      </w:r>
      <w:r>
        <w:rPr>
          <w:rFonts w:ascii="Calibri" w:hAnsi="Calibri"/>
        </w:rPr>
        <w:t xml:space="preserve">la Fondazione Comunitaria del VCO è obbligata </w:t>
      </w:r>
      <w:r w:rsidRPr="00167CFB">
        <w:rPr>
          <w:rFonts w:ascii="Calibri" w:hAnsi="Calibri"/>
        </w:rPr>
        <w:t>a effettuare un’iscrizione presso l’INPS e versare i relativi contributi.</w:t>
      </w:r>
    </w:p>
    <w:p w:rsidR="00E67DF3" w:rsidRDefault="00E67DF3" w:rsidP="00E67DF3"/>
    <w:p w:rsidR="00E67DF3" w:rsidRDefault="00E67DF3" w:rsidP="00E67DF3"/>
    <w:p w:rsidR="00E67DF3" w:rsidRPr="00903C03" w:rsidRDefault="00E67DF3" w:rsidP="00E67DF3">
      <w:pPr>
        <w:jc w:val="center"/>
        <w:rPr>
          <w:rFonts w:ascii="Calibri" w:hAnsi="Calibri"/>
          <w:b/>
          <w:sz w:val="28"/>
          <w:szCs w:val="28"/>
        </w:rPr>
      </w:pPr>
      <w:r w:rsidRPr="00903C03">
        <w:rPr>
          <w:rFonts w:ascii="Calibri" w:hAnsi="Calibri"/>
          <w:b/>
          <w:sz w:val="28"/>
          <w:szCs w:val="28"/>
        </w:rPr>
        <w:t>RICEVUTA FISCALE</w:t>
      </w:r>
    </w:p>
    <w:p w:rsidR="00E67DF3" w:rsidRPr="00903C03" w:rsidRDefault="00E67DF3" w:rsidP="00E67DF3">
      <w:pPr>
        <w:rPr>
          <w:rFonts w:ascii="Calibri" w:hAnsi="Calibri"/>
        </w:rPr>
      </w:pPr>
    </w:p>
    <w:p w:rsidR="00864E7E" w:rsidRDefault="00864E7E" w:rsidP="00E67DF3">
      <w:pPr>
        <w:rPr>
          <w:rFonts w:ascii="Calibri" w:hAnsi="Calibri"/>
        </w:rPr>
      </w:pPr>
    </w:p>
    <w:p w:rsidR="00E67DF3" w:rsidRPr="00903C03" w:rsidRDefault="00864E7E" w:rsidP="00C77351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73025</wp:posOffset>
            </wp:positionV>
            <wp:extent cx="3048000" cy="2247900"/>
            <wp:effectExtent l="19050" t="0" r="0" b="0"/>
            <wp:wrapSquare wrapText="bothSides"/>
            <wp:docPr id="1" name="Immagine 1" descr="v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d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226" t="46566" r="9586" b="10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DF3" w:rsidRPr="00903C03">
        <w:rPr>
          <w:rFonts w:ascii="Calibri" w:hAnsi="Calibri"/>
        </w:rPr>
        <w:t>Per essere “fiscalmente valida” deve avere le seguenti caratteristiche:</w:t>
      </w:r>
    </w:p>
    <w:p w:rsidR="00E67DF3" w:rsidRPr="00903C03" w:rsidRDefault="00E67DF3" w:rsidP="00C77351">
      <w:pPr>
        <w:numPr>
          <w:ilvl w:val="0"/>
          <w:numId w:val="1"/>
        </w:numPr>
        <w:jc w:val="both"/>
        <w:rPr>
          <w:rFonts w:ascii="Calibri" w:hAnsi="Calibri"/>
        </w:rPr>
      </w:pPr>
      <w:r w:rsidRPr="00903C03">
        <w:rPr>
          <w:rFonts w:ascii="Calibri" w:hAnsi="Calibri"/>
        </w:rPr>
        <w:t>deve essere indicato il fornitore</w:t>
      </w:r>
      <w:r>
        <w:rPr>
          <w:rFonts w:ascii="Calibri" w:hAnsi="Calibri"/>
        </w:rPr>
        <w:t>;</w:t>
      </w:r>
    </w:p>
    <w:p w:rsidR="00E67DF3" w:rsidRPr="00903C03" w:rsidRDefault="00E67DF3" w:rsidP="00C77351">
      <w:pPr>
        <w:numPr>
          <w:ilvl w:val="0"/>
          <w:numId w:val="1"/>
        </w:numPr>
        <w:jc w:val="both"/>
        <w:rPr>
          <w:rFonts w:ascii="Calibri" w:hAnsi="Calibri"/>
        </w:rPr>
      </w:pPr>
      <w:r w:rsidRPr="00903C03">
        <w:rPr>
          <w:rFonts w:ascii="Calibri" w:hAnsi="Calibri"/>
        </w:rPr>
        <w:t xml:space="preserve">“ricevuto da” deve contenere </w:t>
      </w:r>
      <w:r w:rsidRPr="00903C03">
        <w:rPr>
          <w:rFonts w:ascii="Calibri" w:hAnsi="Calibri"/>
          <w:b/>
        </w:rPr>
        <w:t>tutti i dati</w:t>
      </w:r>
      <w:r>
        <w:rPr>
          <w:rFonts w:ascii="Calibri" w:hAnsi="Calibri"/>
        </w:rPr>
        <w:t xml:space="preserve"> dell</w:t>
      </w:r>
      <w:r w:rsidRPr="00903C03">
        <w:rPr>
          <w:rFonts w:ascii="Calibri" w:hAnsi="Calibri"/>
        </w:rPr>
        <w:t xml:space="preserve">’Ente </w:t>
      </w:r>
      <w:r>
        <w:rPr>
          <w:rFonts w:ascii="Calibri" w:hAnsi="Calibri"/>
        </w:rPr>
        <w:t xml:space="preserve">Beneficiario </w:t>
      </w:r>
      <w:r w:rsidRPr="00903C03">
        <w:rPr>
          <w:rFonts w:ascii="Calibri" w:hAnsi="Calibri"/>
        </w:rPr>
        <w:t xml:space="preserve">che ha presentato il Progetto : </w:t>
      </w:r>
      <w:r w:rsidRPr="00903C03">
        <w:rPr>
          <w:rFonts w:ascii="Calibri" w:hAnsi="Calibri"/>
          <w:b/>
          <w:u w:val="single"/>
        </w:rPr>
        <w:t>nome, indirizzo, CODICE FISCALE</w:t>
      </w:r>
      <w:r>
        <w:rPr>
          <w:rFonts w:ascii="Calibri" w:hAnsi="Calibri"/>
          <w:b/>
          <w:u w:val="single"/>
        </w:rPr>
        <w:t>;</w:t>
      </w:r>
    </w:p>
    <w:p w:rsidR="00E67DF3" w:rsidRPr="00903C03" w:rsidRDefault="00E67DF3" w:rsidP="00C77351">
      <w:pPr>
        <w:numPr>
          <w:ilvl w:val="0"/>
          <w:numId w:val="1"/>
        </w:numPr>
        <w:jc w:val="both"/>
        <w:rPr>
          <w:rFonts w:ascii="Calibri" w:hAnsi="Calibri"/>
        </w:rPr>
      </w:pPr>
      <w:r w:rsidRPr="00903C03">
        <w:rPr>
          <w:rFonts w:ascii="Calibri" w:hAnsi="Calibri"/>
        </w:rPr>
        <w:t>deve essere specificato il tipo di servizio resovi</w:t>
      </w:r>
      <w:r>
        <w:rPr>
          <w:rFonts w:ascii="Calibri" w:hAnsi="Calibri"/>
        </w:rPr>
        <w:t>, con il riferimento al titolo del progetto;</w:t>
      </w:r>
    </w:p>
    <w:p w:rsidR="00E67DF3" w:rsidRDefault="00E67DF3" w:rsidP="00C77351">
      <w:pPr>
        <w:numPr>
          <w:ilvl w:val="0"/>
          <w:numId w:val="1"/>
        </w:numPr>
        <w:jc w:val="both"/>
        <w:rPr>
          <w:rFonts w:ascii="Calibri" w:hAnsi="Calibri"/>
        </w:rPr>
      </w:pPr>
      <w:r w:rsidRPr="00903C03">
        <w:rPr>
          <w:rFonts w:ascii="Calibri" w:hAnsi="Calibri"/>
        </w:rPr>
        <w:t>la ricevuta deve avere sia un numero di riferimento che una data</w:t>
      </w:r>
      <w:r>
        <w:rPr>
          <w:rFonts w:ascii="Calibri" w:hAnsi="Calibri"/>
        </w:rPr>
        <w:t>.</w:t>
      </w:r>
    </w:p>
    <w:p w:rsidR="00864E7E" w:rsidRDefault="00864E7E" w:rsidP="00E67DF3">
      <w:pPr>
        <w:jc w:val="center"/>
        <w:rPr>
          <w:rFonts w:ascii="Calibri" w:hAnsi="Calibri"/>
          <w:b/>
          <w:sz w:val="28"/>
          <w:szCs w:val="28"/>
        </w:rPr>
      </w:pPr>
    </w:p>
    <w:p w:rsidR="00864E7E" w:rsidRDefault="00864E7E" w:rsidP="00E67DF3">
      <w:pPr>
        <w:jc w:val="center"/>
        <w:rPr>
          <w:rFonts w:ascii="Calibri" w:hAnsi="Calibri"/>
          <w:b/>
          <w:sz w:val="28"/>
          <w:szCs w:val="28"/>
        </w:rPr>
      </w:pPr>
    </w:p>
    <w:p w:rsidR="00864E7E" w:rsidRDefault="00864E7E" w:rsidP="00E67DF3">
      <w:pPr>
        <w:jc w:val="center"/>
        <w:rPr>
          <w:rFonts w:ascii="Calibri" w:hAnsi="Calibri"/>
          <w:b/>
          <w:sz w:val="28"/>
          <w:szCs w:val="28"/>
        </w:rPr>
      </w:pPr>
    </w:p>
    <w:p w:rsidR="00864E7E" w:rsidRDefault="00864E7E" w:rsidP="00E67DF3">
      <w:pPr>
        <w:jc w:val="center"/>
        <w:rPr>
          <w:rFonts w:ascii="Calibri" w:hAnsi="Calibri"/>
          <w:b/>
          <w:sz w:val="28"/>
          <w:szCs w:val="28"/>
        </w:rPr>
      </w:pPr>
    </w:p>
    <w:p w:rsidR="00C77351" w:rsidRDefault="00C77351" w:rsidP="00E67DF3">
      <w:pPr>
        <w:jc w:val="center"/>
        <w:rPr>
          <w:rFonts w:ascii="Calibri" w:hAnsi="Calibri"/>
          <w:b/>
          <w:sz w:val="28"/>
          <w:szCs w:val="28"/>
        </w:rPr>
      </w:pPr>
    </w:p>
    <w:p w:rsidR="00C77351" w:rsidRDefault="00C77351" w:rsidP="00E67DF3">
      <w:pPr>
        <w:jc w:val="center"/>
        <w:rPr>
          <w:rFonts w:ascii="Calibri" w:hAnsi="Calibri"/>
          <w:b/>
          <w:sz w:val="28"/>
          <w:szCs w:val="28"/>
        </w:rPr>
      </w:pPr>
    </w:p>
    <w:p w:rsidR="00C77351" w:rsidRDefault="00C77351" w:rsidP="00E67DF3">
      <w:pPr>
        <w:jc w:val="center"/>
        <w:rPr>
          <w:rFonts w:ascii="Calibri" w:hAnsi="Calibri"/>
          <w:b/>
          <w:sz w:val="28"/>
          <w:szCs w:val="28"/>
        </w:rPr>
      </w:pPr>
    </w:p>
    <w:p w:rsidR="00C77351" w:rsidRDefault="00C77351" w:rsidP="00E67DF3">
      <w:pPr>
        <w:jc w:val="center"/>
        <w:rPr>
          <w:rFonts w:ascii="Calibri" w:hAnsi="Calibri"/>
          <w:b/>
          <w:sz w:val="28"/>
          <w:szCs w:val="28"/>
        </w:rPr>
      </w:pPr>
    </w:p>
    <w:p w:rsidR="00E67DF3" w:rsidRPr="00903C03" w:rsidRDefault="00E67DF3" w:rsidP="00E67DF3">
      <w:pPr>
        <w:jc w:val="center"/>
        <w:rPr>
          <w:rFonts w:ascii="Calibri" w:hAnsi="Calibri"/>
          <w:b/>
          <w:sz w:val="28"/>
          <w:szCs w:val="28"/>
        </w:rPr>
      </w:pPr>
      <w:r w:rsidRPr="00903C03">
        <w:rPr>
          <w:rFonts w:ascii="Calibri" w:hAnsi="Calibri"/>
          <w:b/>
          <w:sz w:val="28"/>
          <w:szCs w:val="28"/>
        </w:rPr>
        <w:t>RICEVUTA NON FISCALE</w:t>
      </w:r>
    </w:p>
    <w:p w:rsidR="00E67DF3" w:rsidRPr="00903C03" w:rsidRDefault="00E67DF3" w:rsidP="00E67DF3">
      <w:pPr>
        <w:jc w:val="center"/>
        <w:rPr>
          <w:rFonts w:ascii="Calibri" w:hAnsi="Calibri"/>
          <w:b/>
        </w:rPr>
      </w:pPr>
    </w:p>
    <w:p w:rsidR="00864E7E" w:rsidRDefault="00864E7E" w:rsidP="00C77351">
      <w:pPr>
        <w:jc w:val="both"/>
        <w:rPr>
          <w:rFonts w:ascii="Calibri" w:hAnsi="Calibri"/>
        </w:rPr>
      </w:pPr>
    </w:p>
    <w:p w:rsidR="00E67DF3" w:rsidRPr="00903C03" w:rsidRDefault="00864E7E" w:rsidP="00C77351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342265</wp:posOffset>
            </wp:positionV>
            <wp:extent cx="3009900" cy="2132330"/>
            <wp:effectExtent l="0" t="438150" r="0" b="401320"/>
            <wp:wrapTight wrapText="bothSides">
              <wp:wrapPolygon edited="0">
                <wp:start x="5" y="21799"/>
                <wp:lineTo x="21331" y="21799"/>
                <wp:lineTo x="21331" y="-6"/>
                <wp:lineTo x="5" y="-6"/>
                <wp:lineTo x="5" y="21799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9900" cy="213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DF3" w:rsidRPr="00903C03">
        <w:rPr>
          <w:rFonts w:ascii="Calibri" w:hAnsi="Calibri"/>
        </w:rPr>
        <w:t>Per essere “fiscalmente valida” deve avere le seguenti caratteristiche:</w:t>
      </w:r>
    </w:p>
    <w:p w:rsidR="00E67DF3" w:rsidRPr="00903C03" w:rsidRDefault="00E67DF3" w:rsidP="00C77351">
      <w:pPr>
        <w:numPr>
          <w:ilvl w:val="0"/>
          <w:numId w:val="1"/>
        </w:numPr>
        <w:jc w:val="both"/>
        <w:rPr>
          <w:rFonts w:ascii="Calibri" w:hAnsi="Calibri"/>
          <w:b/>
        </w:rPr>
      </w:pPr>
      <w:r w:rsidRPr="00903C03">
        <w:rPr>
          <w:rFonts w:ascii="Calibri" w:hAnsi="Calibri"/>
        </w:rPr>
        <w:t xml:space="preserve">deve contenere tutti i dati </w:t>
      </w:r>
      <w:r w:rsidR="00864E7E">
        <w:rPr>
          <w:rFonts w:ascii="Calibri" w:hAnsi="Calibri"/>
        </w:rPr>
        <w:t>dell</w:t>
      </w:r>
      <w:r w:rsidR="00864E7E" w:rsidRPr="00903C03">
        <w:rPr>
          <w:rFonts w:ascii="Calibri" w:hAnsi="Calibri"/>
        </w:rPr>
        <w:t xml:space="preserve">’Ente </w:t>
      </w:r>
      <w:r w:rsidR="00864E7E">
        <w:rPr>
          <w:rFonts w:ascii="Calibri" w:hAnsi="Calibri"/>
        </w:rPr>
        <w:t xml:space="preserve">Beneficiario </w:t>
      </w:r>
      <w:r w:rsidR="00864E7E" w:rsidRPr="00903C03">
        <w:rPr>
          <w:rFonts w:ascii="Calibri" w:hAnsi="Calibri"/>
        </w:rPr>
        <w:t>che ha presentato</w:t>
      </w:r>
      <w:r w:rsidRPr="00903C03">
        <w:rPr>
          <w:rFonts w:ascii="Calibri" w:hAnsi="Calibri"/>
        </w:rPr>
        <w:t xml:space="preserve"> il Progetto: </w:t>
      </w:r>
      <w:r w:rsidRPr="00903C03">
        <w:rPr>
          <w:rFonts w:ascii="Calibri" w:hAnsi="Calibri"/>
          <w:b/>
        </w:rPr>
        <w:t>nome, indirizzo, CODICE FISCALE</w:t>
      </w:r>
    </w:p>
    <w:p w:rsidR="00864E7E" w:rsidRDefault="00E67DF3" w:rsidP="00C77351">
      <w:pPr>
        <w:numPr>
          <w:ilvl w:val="0"/>
          <w:numId w:val="1"/>
        </w:numPr>
        <w:jc w:val="both"/>
        <w:rPr>
          <w:rFonts w:ascii="Calibri" w:hAnsi="Calibri"/>
        </w:rPr>
      </w:pPr>
      <w:r w:rsidRPr="00903C03">
        <w:rPr>
          <w:rFonts w:ascii="Calibri" w:hAnsi="Calibri"/>
        </w:rPr>
        <w:t xml:space="preserve">deve essere su carta dell’ente </w:t>
      </w:r>
      <w:r w:rsidR="00864E7E">
        <w:rPr>
          <w:rFonts w:ascii="Calibri" w:hAnsi="Calibri"/>
        </w:rPr>
        <w:t>beneficiario, e deve contenere il riferimento al titolo del progetto.</w:t>
      </w:r>
    </w:p>
    <w:p w:rsidR="00864E7E" w:rsidRDefault="00864E7E" w:rsidP="00864E7E">
      <w:pPr>
        <w:ind w:left="720"/>
        <w:rPr>
          <w:rFonts w:ascii="Calibri" w:hAnsi="Calibri"/>
        </w:rPr>
      </w:pPr>
    </w:p>
    <w:p w:rsidR="00864E7E" w:rsidRDefault="00864E7E" w:rsidP="00864E7E">
      <w:pPr>
        <w:ind w:left="720"/>
        <w:rPr>
          <w:rFonts w:ascii="Calibri" w:hAnsi="Calibri"/>
        </w:rPr>
      </w:pPr>
    </w:p>
    <w:p w:rsidR="00864E7E" w:rsidRDefault="00864E7E" w:rsidP="00864E7E">
      <w:pPr>
        <w:ind w:left="720"/>
        <w:rPr>
          <w:rFonts w:ascii="Calibri" w:hAnsi="Calibri"/>
          <w:sz w:val="16"/>
          <w:szCs w:val="16"/>
        </w:rPr>
      </w:pPr>
    </w:p>
    <w:p w:rsidR="00864E7E" w:rsidRDefault="00864E7E" w:rsidP="00864E7E">
      <w:pPr>
        <w:ind w:left="720"/>
        <w:rPr>
          <w:rFonts w:ascii="Calibri" w:hAnsi="Calibri"/>
          <w:sz w:val="16"/>
          <w:szCs w:val="16"/>
        </w:rPr>
      </w:pPr>
    </w:p>
    <w:p w:rsidR="00864E7E" w:rsidRPr="00864E7E" w:rsidRDefault="00864E7E" w:rsidP="00864E7E">
      <w:pPr>
        <w:ind w:left="720"/>
        <w:rPr>
          <w:rFonts w:ascii="Calibri" w:hAnsi="Calibri"/>
        </w:rPr>
      </w:pPr>
      <w:r w:rsidRPr="00864E7E">
        <w:rPr>
          <w:rFonts w:ascii="Calibri" w:hAnsi="Calibri"/>
          <w:sz w:val="16"/>
          <w:szCs w:val="16"/>
        </w:rPr>
        <w:t>QUESTA RICEVUTA E’ VALIDA PERCHE’ E’ COMPLETA</w:t>
      </w:r>
    </w:p>
    <w:p w:rsidR="00E67DF3" w:rsidRPr="00903C03" w:rsidRDefault="00E67DF3" w:rsidP="00E67DF3">
      <w:pPr>
        <w:rPr>
          <w:rFonts w:ascii="Calibri" w:hAnsi="Calibri"/>
        </w:rPr>
      </w:pPr>
    </w:p>
    <w:p w:rsidR="00E67DF3" w:rsidRPr="002736D6" w:rsidRDefault="00E67DF3" w:rsidP="00E67DF3">
      <w:pPr>
        <w:rPr>
          <w:rFonts w:ascii="Calibri" w:hAnsi="Calibri"/>
        </w:rPr>
      </w:pPr>
    </w:p>
    <w:p w:rsidR="00E67DF3" w:rsidRPr="00903C03" w:rsidRDefault="00E67DF3" w:rsidP="00E67DF3">
      <w:pPr>
        <w:rPr>
          <w:rFonts w:ascii="Calibri" w:hAnsi="Calibri"/>
        </w:rPr>
      </w:pPr>
    </w:p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864E7E" w:rsidP="00E67DF3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143510</wp:posOffset>
            </wp:positionV>
            <wp:extent cx="2694940" cy="2216150"/>
            <wp:effectExtent l="0" t="247650" r="0" b="203200"/>
            <wp:wrapTight wrapText="bothSides">
              <wp:wrapPolygon edited="0">
                <wp:start x="-66" y="21705"/>
                <wp:lineTo x="21310" y="21705"/>
                <wp:lineTo x="21310" y="-19"/>
                <wp:lineTo x="-66" y="-19"/>
                <wp:lineTo x="-66" y="21705"/>
              </wp:wrapPolygon>
            </wp:wrapTight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494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DF3" w:rsidRDefault="00864E7E" w:rsidP="00E67DF3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52705</wp:posOffset>
            </wp:positionV>
            <wp:extent cx="2790825" cy="2131695"/>
            <wp:effectExtent l="0" t="323850" r="0" b="287655"/>
            <wp:wrapTight wrapText="bothSides">
              <wp:wrapPolygon edited="0">
                <wp:start x="44" y="21851"/>
                <wp:lineTo x="21276" y="21851"/>
                <wp:lineTo x="21276" y="39"/>
                <wp:lineTo x="44" y="39"/>
                <wp:lineTo x="44" y="21851"/>
              </wp:wrapPolygon>
            </wp:wrapTight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0825" cy="213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DF3" w:rsidRPr="002736D6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1B712E" w:rsidP="00E67DF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268.8pt;margin-top:5.2pt;width:153.4pt;height:50.3pt;z-index:251679744;mso-height-percent:200;mso-height-percent:200;mso-width-relative:margin;mso-height-relative:margin" stroked="f">
            <v:textbox style="mso-fit-shape-to-text:t">
              <w:txbxContent>
                <w:p w:rsidR="00864E7E" w:rsidRDefault="00864E7E" w:rsidP="00864E7E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736D6">
                    <w:rPr>
                      <w:rFonts w:ascii="Calibri" w:hAnsi="Calibri"/>
                      <w:sz w:val="16"/>
                      <w:szCs w:val="16"/>
                    </w:rPr>
                    <w:t>QUESTA RICEVUTA E’ VALIDA PERCHE’</w:t>
                  </w:r>
                </w:p>
                <w:p w:rsidR="00864E7E" w:rsidRPr="002736D6" w:rsidRDefault="00864E7E" w:rsidP="00864E7E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736D6">
                    <w:rPr>
                      <w:rFonts w:ascii="Calibri" w:hAnsi="Calibri"/>
                      <w:sz w:val="16"/>
                      <w:szCs w:val="16"/>
                    </w:rPr>
                    <w:t>E’ COMPLETA</w:t>
                  </w:r>
                </w:p>
                <w:p w:rsidR="00864E7E" w:rsidRDefault="00864E7E" w:rsidP="00864E7E"/>
              </w:txbxContent>
            </v:textbox>
          </v:shape>
        </w:pict>
      </w:r>
      <w:r w:rsidRPr="001B712E">
        <w:rPr>
          <w:rFonts w:ascii="Calibri" w:hAnsi="Calibri"/>
          <w:noProof/>
          <w:sz w:val="16"/>
          <w:szCs w:val="16"/>
          <w:lang w:eastAsia="en-US"/>
        </w:rPr>
        <w:pict>
          <v:shape id="_x0000_s1042" type="#_x0000_t202" style="position:absolute;margin-left:55.05pt;margin-top:.7pt;width:153.4pt;height:51.05pt;z-index:251678720;mso-height-percent:200;mso-height-percent:200;mso-width-relative:margin;mso-height-relative:margin" stroked="f">
            <v:textbox style="mso-fit-shape-to-text:t">
              <w:txbxContent>
                <w:p w:rsidR="00864E7E" w:rsidRDefault="00864E7E" w:rsidP="00864E7E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736D6">
                    <w:rPr>
                      <w:rFonts w:ascii="Calibri" w:hAnsi="Calibri"/>
                      <w:sz w:val="16"/>
                      <w:szCs w:val="16"/>
                    </w:rPr>
                    <w:t>QUESTA RICEVUTA NON E’ VALIDA PERCHE’</w:t>
                  </w:r>
                </w:p>
                <w:p w:rsidR="00864E7E" w:rsidRPr="002736D6" w:rsidRDefault="00864E7E" w:rsidP="00864E7E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736D6">
                    <w:rPr>
                      <w:rFonts w:ascii="Calibri" w:hAnsi="Calibri"/>
                      <w:sz w:val="16"/>
                      <w:szCs w:val="16"/>
                    </w:rPr>
                    <w:t>NON E’ COMPLETA</w:t>
                  </w:r>
                </w:p>
                <w:p w:rsidR="00864E7E" w:rsidRDefault="00864E7E"/>
              </w:txbxContent>
            </v:textbox>
          </v:shape>
        </w:pict>
      </w:r>
    </w:p>
    <w:p w:rsidR="00E67DF3" w:rsidRDefault="00E67DF3" w:rsidP="00E67DF3">
      <w:pPr>
        <w:jc w:val="center"/>
      </w:pPr>
    </w:p>
    <w:p w:rsidR="00E67DF3" w:rsidRPr="002146A4" w:rsidRDefault="00E67DF3" w:rsidP="00E67DF3">
      <w:pPr>
        <w:jc w:val="center"/>
      </w:pPr>
    </w:p>
    <w:p w:rsidR="00E67DF3" w:rsidRDefault="00E67DF3" w:rsidP="00E67DF3"/>
    <w:p w:rsidR="00C77351" w:rsidRDefault="00C77351" w:rsidP="00E67DF3">
      <w:pPr>
        <w:jc w:val="center"/>
        <w:rPr>
          <w:rFonts w:ascii="Calibri" w:hAnsi="Calibri"/>
          <w:b/>
          <w:sz w:val="28"/>
          <w:szCs w:val="28"/>
        </w:rPr>
      </w:pPr>
    </w:p>
    <w:p w:rsidR="00C77351" w:rsidRDefault="00C77351" w:rsidP="00E67DF3">
      <w:pPr>
        <w:jc w:val="center"/>
        <w:rPr>
          <w:rFonts w:ascii="Calibri" w:hAnsi="Calibri"/>
          <w:b/>
          <w:sz w:val="28"/>
          <w:szCs w:val="28"/>
        </w:rPr>
      </w:pPr>
    </w:p>
    <w:p w:rsidR="00C77351" w:rsidRDefault="00C77351" w:rsidP="00E67DF3">
      <w:pPr>
        <w:jc w:val="center"/>
        <w:rPr>
          <w:rFonts w:ascii="Calibri" w:hAnsi="Calibri"/>
          <w:b/>
          <w:sz w:val="28"/>
          <w:szCs w:val="28"/>
        </w:rPr>
      </w:pPr>
    </w:p>
    <w:p w:rsidR="00C77351" w:rsidRDefault="00C77351" w:rsidP="00E67DF3">
      <w:pPr>
        <w:jc w:val="center"/>
        <w:rPr>
          <w:rFonts w:ascii="Calibri" w:hAnsi="Calibri"/>
          <w:b/>
          <w:sz w:val="28"/>
          <w:szCs w:val="28"/>
        </w:rPr>
      </w:pPr>
    </w:p>
    <w:p w:rsidR="00C77351" w:rsidRDefault="00C77351" w:rsidP="00E67DF3">
      <w:pPr>
        <w:jc w:val="center"/>
        <w:rPr>
          <w:rFonts w:ascii="Calibri" w:hAnsi="Calibri"/>
          <w:b/>
          <w:sz w:val="28"/>
          <w:szCs w:val="28"/>
        </w:rPr>
      </w:pPr>
    </w:p>
    <w:p w:rsidR="00C77351" w:rsidRDefault="00C77351" w:rsidP="00E67DF3">
      <w:pPr>
        <w:jc w:val="center"/>
        <w:rPr>
          <w:rFonts w:ascii="Calibri" w:hAnsi="Calibri"/>
          <w:b/>
          <w:sz w:val="28"/>
          <w:szCs w:val="28"/>
        </w:rPr>
      </w:pPr>
    </w:p>
    <w:p w:rsidR="00E67DF3" w:rsidRPr="006358AD" w:rsidRDefault="00E67DF3" w:rsidP="00E67DF3">
      <w:pPr>
        <w:jc w:val="center"/>
        <w:rPr>
          <w:rFonts w:ascii="Calibri" w:hAnsi="Calibri"/>
          <w:b/>
          <w:sz w:val="28"/>
          <w:szCs w:val="28"/>
        </w:rPr>
      </w:pPr>
      <w:r w:rsidRPr="006358AD">
        <w:rPr>
          <w:rFonts w:ascii="Calibri" w:hAnsi="Calibri"/>
          <w:b/>
          <w:sz w:val="28"/>
          <w:szCs w:val="28"/>
        </w:rPr>
        <w:t>ALTRE PEZZE GIUSTIFICATIVE</w:t>
      </w:r>
    </w:p>
    <w:p w:rsidR="00E67DF3" w:rsidRPr="006358AD" w:rsidRDefault="00E67DF3" w:rsidP="00E67DF3">
      <w:pPr>
        <w:rPr>
          <w:rFonts w:ascii="Calibri" w:hAnsi="Calibri"/>
        </w:rPr>
      </w:pPr>
    </w:p>
    <w:p w:rsidR="00E67DF3" w:rsidRPr="006358AD" w:rsidRDefault="00E67DF3" w:rsidP="00C77351">
      <w:pPr>
        <w:jc w:val="both"/>
        <w:rPr>
          <w:rFonts w:ascii="Calibri" w:hAnsi="Calibri"/>
        </w:rPr>
      </w:pPr>
      <w:r w:rsidRPr="006358AD">
        <w:rPr>
          <w:rFonts w:ascii="Calibri" w:hAnsi="Calibri"/>
        </w:rPr>
        <w:t>Esistono una serie di pezze giustificative “anonime” che, per essere ammesse come rendicontazione di questo progetto specifico, devono essere accompagnate da una dichiarazione che ne attesti l’inerenza al progetto.</w:t>
      </w:r>
    </w:p>
    <w:p w:rsidR="00E67DF3" w:rsidRPr="006358AD" w:rsidRDefault="00E67DF3" w:rsidP="00C77351">
      <w:pPr>
        <w:jc w:val="both"/>
        <w:rPr>
          <w:rFonts w:ascii="Calibri" w:hAnsi="Calibri"/>
        </w:rPr>
      </w:pPr>
      <w:r w:rsidRPr="006358AD">
        <w:rPr>
          <w:rFonts w:ascii="Calibri" w:hAnsi="Calibri"/>
        </w:rPr>
        <w:t>Vediamo nel dettaglio le spese più comuni:</w:t>
      </w:r>
    </w:p>
    <w:p w:rsidR="00E67DF3" w:rsidRPr="006358AD" w:rsidRDefault="00E67DF3" w:rsidP="00E67DF3">
      <w:pPr>
        <w:rPr>
          <w:rFonts w:ascii="Calibri" w:hAnsi="Calibri"/>
        </w:rPr>
      </w:pPr>
    </w:p>
    <w:p w:rsidR="00E67DF3" w:rsidRDefault="00E67DF3" w:rsidP="00C77351">
      <w:r w:rsidRPr="006358AD">
        <w:rPr>
          <w:rFonts w:ascii="Calibri" w:hAnsi="Calibri"/>
        </w:rPr>
        <w:tab/>
      </w:r>
      <w:r w:rsidRPr="006358AD">
        <w:rPr>
          <w:rFonts w:ascii="Calibri" w:hAnsi="Calibri"/>
        </w:rPr>
        <w:tab/>
      </w:r>
    </w:p>
    <w:p w:rsidR="00E67DF3" w:rsidRPr="001E4D59" w:rsidRDefault="00E67DF3" w:rsidP="00E67DF3">
      <w:pPr>
        <w:rPr>
          <w:rFonts w:ascii="Calibri" w:hAnsi="Calibri"/>
          <w:b/>
        </w:rPr>
      </w:pPr>
      <w:r w:rsidRPr="001E4D59">
        <w:rPr>
          <w:rFonts w:ascii="Calibri" w:hAnsi="Calibri"/>
          <w:b/>
        </w:rPr>
        <w:t>Scontrini</w:t>
      </w:r>
      <w:r w:rsidR="00C77351">
        <w:rPr>
          <w:rFonts w:ascii="Calibri" w:hAnsi="Calibri"/>
          <w:b/>
        </w:rPr>
        <w:t xml:space="preserve"> – </w:t>
      </w:r>
      <w:r w:rsidR="00C77351" w:rsidRPr="00C77351">
        <w:rPr>
          <w:rFonts w:ascii="Calibri" w:hAnsi="Calibri"/>
          <w:b/>
          <w:i/>
        </w:rPr>
        <w:t>MODULO B</w:t>
      </w:r>
    </w:p>
    <w:p w:rsidR="00C77351" w:rsidRDefault="00C77351" w:rsidP="00E67DF3">
      <w:pPr>
        <w:rPr>
          <w:rFonts w:ascii="Calibri" w:hAnsi="Calibri"/>
        </w:rPr>
      </w:pPr>
    </w:p>
    <w:p w:rsidR="00E67DF3" w:rsidRPr="001E4D59" w:rsidRDefault="00E67DF3" w:rsidP="00C77351">
      <w:pPr>
        <w:jc w:val="both"/>
        <w:rPr>
          <w:rFonts w:ascii="Calibri" w:hAnsi="Calibri"/>
        </w:rPr>
      </w:pPr>
      <w:r w:rsidRPr="001E4D59">
        <w:rPr>
          <w:rFonts w:ascii="Calibri" w:hAnsi="Calibri"/>
        </w:rPr>
        <w:t>Perché gli scontrini siano considerati validi, alle fotocopie, intere e leggibili di ogni scontrino, è necessario allegare una dichiarazione che ne giustifichi il contenuto.</w:t>
      </w:r>
    </w:p>
    <w:p w:rsidR="00E67DF3" w:rsidRDefault="00E67DF3" w:rsidP="00C77351">
      <w:pPr>
        <w:jc w:val="both"/>
        <w:rPr>
          <w:rFonts w:ascii="Calibri" w:hAnsi="Calibri"/>
        </w:rPr>
      </w:pPr>
    </w:p>
    <w:p w:rsidR="00C77351" w:rsidRPr="00C77351" w:rsidRDefault="00C77351" w:rsidP="00C77351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La dichiarazione giustificativa degli scontrini è </w:t>
      </w:r>
      <w:r w:rsidRPr="00C77351">
        <w:rPr>
          <w:rFonts w:ascii="Calibri" w:hAnsi="Calibri"/>
          <w:u w:val="single"/>
        </w:rPr>
        <w:t>obbligatoria</w:t>
      </w:r>
      <w:r w:rsidRPr="009166B2">
        <w:rPr>
          <w:rFonts w:ascii="Calibri" w:hAnsi="Calibri"/>
        </w:rPr>
        <w:t xml:space="preserve"> (</w:t>
      </w:r>
      <w:r w:rsidRPr="00C77351">
        <w:rPr>
          <w:rFonts w:ascii="Calibri" w:hAnsi="Calibri"/>
          <w:b/>
          <w:i/>
        </w:rPr>
        <w:t>MODULO B</w:t>
      </w:r>
      <w:r w:rsidRPr="00C77351">
        <w:rPr>
          <w:rFonts w:ascii="Calibri" w:hAnsi="Calibri"/>
        </w:rPr>
        <w:t>)</w:t>
      </w:r>
      <w:r w:rsidR="009166B2">
        <w:rPr>
          <w:rFonts w:ascii="Calibri" w:hAnsi="Calibri"/>
        </w:rPr>
        <w:t xml:space="preserve">, </w:t>
      </w:r>
      <w:r>
        <w:rPr>
          <w:rFonts w:ascii="Calibri" w:hAnsi="Calibri"/>
        </w:rPr>
        <w:t>deve essere leggibile e firmata</w:t>
      </w:r>
      <w:r w:rsidR="009166B2">
        <w:rPr>
          <w:rFonts w:ascii="Calibri" w:hAnsi="Calibri"/>
        </w:rPr>
        <w:t xml:space="preserve"> dal Legale R</w:t>
      </w:r>
      <w:r>
        <w:rPr>
          <w:rFonts w:ascii="Calibri" w:hAnsi="Calibri"/>
        </w:rPr>
        <w:t>appresentante dell’ente beneficiario. Non verranno acc</w:t>
      </w:r>
      <w:r w:rsidR="009166B2">
        <w:rPr>
          <w:rFonts w:ascii="Calibri" w:hAnsi="Calibri"/>
        </w:rPr>
        <w:t>ettate dichiarazioni non firmate</w:t>
      </w:r>
      <w:r>
        <w:rPr>
          <w:rFonts w:ascii="Calibri" w:hAnsi="Calibri"/>
        </w:rPr>
        <w:t>.</w:t>
      </w:r>
    </w:p>
    <w:p w:rsidR="00E67DF3" w:rsidRDefault="009166B2" w:rsidP="00E67DF3">
      <w:pPr>
        <w:rPr>
          <w:rFonts w:ascii="Calibri" w:hAnsi="Calibri"/>
        </w:rPr>
      </w:pPr>
      <w:r>
        <w:rPr>
          <w:rFonts w:ascii="Calibri" w:hAnsi="Calibri"/>
        </w:rPr>
        <w:t>Gli scontrini:</w:t>
      </w:r>
    </w:p>
    <w:p w:rsidR="009166B2" w:rsidRDefault="009166B2" w:rsidP="009166B2">
      <w:pPr>
        <w:pStyle w:val="Paragrafoelenco"/>
        <w:numPr>
          <w:ilvl w:val="0"/>
          <w:numId w:val="1"/>
        </w:numPr>
        <w:rPr>
          <w:rFonts w:ascii="Calibri" w:hAnsi="Calibri"/>
          <w:i/>
        </w:rPr>
      </w:pPr>
      <w:r>
        <w:rPr>
          <w:rFonts w:ascii="Calibri" w:hAnsi="Calibri"/>
        </w:rPr>
        <w:t xml:space="preserve">dovranno essere divisi per gruppo di spesa come da preventivo presentato con il </w:t>
      </w:r>
      <w:r w:rsidRPr="009166B2">
        <w:rPr>
          <w:rFonts w:ascii="Calibri" w:hAnsi="Calibri"/>
          <w:i/>
        </w:rPr>
        <w:t>MODELLO BUDGET GENERALE</w:t>
      </w:r>
      <w:r>
        <w:rPr>
          <w:rFonts w:ascii="Calibri" w:hAnsi="Calibri"/>
          <w:i/>
        </w:rPr>
        <w:t>;</w:t>
      </w:r>
    </w:p>
    <w:p w:rsidR="009166B2" w:rsidRPr="009166B2" w:rsidRDefault="009166B2" w:rsidP="009166B2">
      <w:pPr>
        <w:pStyle w:val="Paragrafoelenco"/>
        <w:numPr>
          <w:ilvl w:val="0"/>
          <w:numId w:val="1"/>
        </w:numPr>
        <w:rPr>
          <w:rFonts w:ascii="Calibri" w:hAnsi="Calibri"/>
          <w:i/>
        </w:rPr>
      </w:pPr>
      <w:r>
        <w:rPr>
          <w:rFonts w:ascii="Calibri" w:hAnsi="Calibri"/>
        </w:rPr>
        <w:t>potranno essere fotocopiati sullo stesso foglio in base alla voce di costo, ed essi va allegato una sola dichiarazione giustificativa.</w:t>
      </w:r>
    </w:p>
    <w:p w:rsidR="00E67DF3" w:rsidRDefault="00E67DF3" w:rsidP="00E67DF3"/>
    <w:p w:rsidR="00E67DF3" w:rsidRPr="00CA5E62" w:rsidRDefault="00E67DF3" w:rsidP="00E67DF3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99695</wp:posOffset>
            </wp:positionV>
            <wp:extent cx="1935480" cy="3771900"/>
            <wp:effectExtent l="19050" t="0" r="7620" b="0"/>
            <wp:wrapTight wrapText="bothSides">
              <wp:wrapPolygon edited="0">
                <wp:start x="-213" y="0"/>
                <wp:lineTo x="-213" y="21491"/>
                <wp:lineTo x="21685" y="21491"/>
                <wp:lineTo x="21685" y="0"/>
                <wp:lineTo x="-213" y="0"/>
              </wp:wrapPolygon>
            </wp:wrapTight>
            <wp:docPr id="15" name="Immagine 15" descr="VA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ADE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99695</wp:posOffset>
            </wp:positionV>
            <wp:extent cx="1825625" cy="3657600"/>
            <wp:effectExtent l="38100" t="19050" r="22225" b="19050"/>
            <wp:wrapTight wrapText="bothSides">
              <wp:wrapPolygon edited="0">
                <wp:start x="-451" y="-113"/>
                <wp:lineTo x="-451" y="21713"/>
                <wp:lineTo x="21863" y="21713"/>
                <wp:lineTo x="21863" y="-113"/>
                <wp:lineTo x="-451" y="-113"/>
              </wp:wrapPolygon>
            </wp:wrapTight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365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1663065" cy="3657600"/>
            <wp:effectExtent l="19050" t="19050" r="13335" b="19050"/>
            <wp:wrapTight wrapText="bothSides">
              <wp:wrapPolygon edited="0">
                <wp:start x="-247" y="-113"/>
                <wp:lineTo x="-247" y="21713"/>
                <wp:lineTo x="21773" y="21713"/>
                <wp:lineTo x="21773" y="-113"/>
                <wp:lineTo x="-247" y="-113"/>
              </wp:wrapPolygon>
            </wp:wrapTight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365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DF3" w:rsidRDefault="00E67DF3" w:rsidP="00E67DF3"/>
    <w:p w:rsidR="00E67DF3" w:rsidRDefault="00E67DF3" w:rsidP="00E67DF3"/>
    <w:p w:rsidR="00E67DF3" w:rsidRDefault="00E67DF3" w:rsidP="00E67DF3"/>
    <w:p w:rsidR="00E67DF3" w:rsidRPr="00CA5E62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Pr="00FA7EE9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E67DF3" w:rsidRDefault="00E67DF3" w:rsidP="00E67DF3"/>
    <w:p w:rsidR="009166B2" w:rsidRDefault="009166B2" w:rsidP="00C77351">
      <w:pPr>
        <w:rPr>
          <w:rFonts w:ascii="Calibri" w:hAnsi="Calibri"/>
          <w:b/>
        </w:rPr>
      </w:pPr>
    </w:p>
    <w:p w:rsidR="009166B2" w:rsidRDefault="009166B2" w:rsidP="00C77351">
      <w:pPr>
        <w:rPr>
          <w:rFonts w:ascii="Calibri" w:hAnsi="Calibri"/>
          <w:b/>
        </w:rPr>
      </w:pPr>
    </w:p>
    <w:p w:rsidR="009166B2" w:rsidRDefault="009166B2" w:rsidP="00C77351">
      <w:pPr>
        <w:rPr>
          <w:rFonts w:ascii="Calibri" w:hAnsi="Calibri"/>
          <w:b/>
        </w:rPr>
      </w:pPr>
    </w:p>
    <w:p w:rsidR="009166B2" w:rsidRDefault="009166B2" w:rsidP="00C77351">
      <w:pPr>
        <w:rPr>
          <w:rFonts w:ascii="Calibri" w:hAnsi="Calibri"/>
          <w:b/>
        </w:rPr>
      </w:pPr>
    </w:p>
    <w:p w:rsidR="009166B2" w:rsidRDefault="009166B2" w:rsidP="00C77351">
      <w:pPr>
        <w:rPr>
          <w:rFonts w:ascii="Calibri" w:hAnsi="Calibri"/>
          <w:b/>
        </w:rPr>
      </w:pPr>
    </w:p>
    <w:p w:rsidR="00C77351" w:rsidRPr="006358AD" w:rsidRDefault="009166B2" w:rsidP="00C77351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Ricarica telefonica </w:t>
      </w:r>
      <w:r w:rsidR="00C77351" w:rsidRPr="006358AD">
        <w:rPr>
          <w:rFonts w:ascii="Calibri" w:hAnsi="Calibri"/>
          <w:b/>
        </w:rPr>
        <w:t xml:space="preserve">o biglietti </w:t>
      </w:r>
      <w:r>
        <w:rPr>
          <w:rFonts w:ascii="Calibri" w:hAnsi="Calibri"/>
          <w:b/>
        </w:rPr>
        <w:t>di t</w:t>
      </w:r>
      <w:r w:rsidR="00C77351" w:rsidRPr="006358AD">
        <w:rPr>
          <w:rFonts w:ascii="Calibri" w:hAnsi="Calibri"/>
          <w:b/>
        </w:rPr>
        <w:t>rasporti</w:t>
      </w:r>
      <w:r>
        <w:rPr>
          <w:rFonts w:ascii="Calibri" w:hAnsi="Calibri"/>
          <w:b/>
        </w:rPr>
        <w:t xml:space="preserve"> pubblico – </w:t>
      </w:r>
      <w:r w:rsidRPr="009166B2">
        <w:rPr>
          <w:rFonts w:ascii="Calibri" w:hAnsi="Calibri"/>
          <w:b/>
          <w:i/>
        </w:rPr>
        <w:t>MODULO C</w:t>
      </w:r>
    </w:p>
    <w:p w:rsidR="009166B2" w:rsidRDefault="009166B2" w:rsidP="009166B2">
      <w:pPr>
        <w:jc w:val="both"/>
        <w:rPr>
          <w:rFonts w:ascii="Calibri" w:hAnsi="Calibri"/>
        </w:rPr>
      </w:pPr>
    </w:p>
    <w:p w:rsidR="00C77351" w:rsidRPr="006358AD" w:rsidRDefault="009166B2" w:rsidP="009166B2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8255</wp:posOffset>
            </wp:positionV>
            <wp:extent cx="2174240" cy="2990850"/>
            <wp:effectExtent l="19050" t="0" r="0" b="0"/>
            <wp:wrapTight wrapText="bothSides">
              <wp:wrapPolygon edited="0">
                <wp:start x="-189" y="0"/>
                <wp:lineTo x="-189" y="21462"/>
                <wp:lineTo x="21575" y="21462"/>
                <wp:lineTo x="21575" y="0"/>
                <wp:lineTo x="-189" y="0"/>
              </wp:wrapPolygon>
            </wp:wrapTight>
            <wp:docPr id="11" name="Immagine 11" descr="VA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ADE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351" w:rsidRPr="006358AD">
        <w:rPr>
          <w:rFonts w:ascii="Calibri" w:hAnsi="Calibri"/>
        </w:rPr>
        <w:t xml:space="preserve">Su un foglio fotocopiare il giustificativo in questione, completo e leggibile. È possibile fotocopiare sullo stesso foglio più giustificativi legati alla medesima dichiarazione. </w:t>
      </w:r>
    </w:p>
    <w:p w:rsidR="009166B2" w:rsidRDefault="009166B2" w:rsidP="009166B2">
      <w:pPr>
        <w:jc w:val="both"/>
        <w:rPr>
          <w:rFonts w:ascii="Calibri" w:hAnsi="Calibri"/>
        </w:rPr>
      </w:pPr>
    </w:p>
    <w:p w:rsidR="00C77351" w:rsidRPr="006358AD" w:rsidRDefault="00C77351" w:rsidP="009166B2">
      <w:pPr>
        <w:jc w:val="both"/>
        <w:rPr>
          <w:rFonts w:ascii="Calibri" w:hAnsi="Calibri"/>
        </w:rPr>
      </w:pPr>
      <w:r w:rsidRPr="006358AD">
        <w:rPr>
          <w:rFonts w:ascii="Calibri" w:hAnsi="Calibri"/>
        </w:rPr>
        <w:t xml:space="preserve">Allegare al giustificativo una dichiarazione (vedi </w:t>
      </w:r>
      <w:r w:rsidRPr="009166B2">
        <w:rPr>
          <w:rFonts w:ascii="Calibri" w:hAnsi="Calibri"/>
          <w:i/>
        </w:rPr>
        <w:t xml:space="preserve">Modulo </w:t>
      </w:r>
      <w:r w:rsidR="009166B2" w:rsidRPr="009166B2">
        <w:rPr>
          <w:rFonts w:ascii="Calibri" w:hAnsi="Calibri"/>
          <w:i/>
        </w:rPr>
        <w:t>C</w:t>
      </w:r>
      <w:r w:rsidRPr="006358AD">
        <w:rPr>
          <w:rFonts w:ascii="Calibri" w:hAnsi="Calibri"/>
        </w:rPr>
        <w:t>):</w:t>
      </w:r>
    </w:p>
    <w:p w:rsidR="00C77351" w:rsidRPr="006358AD" w:rsidRDefault="00C77351" w:rsidP="009166B2">
      <w:pPr>
        <w:jc w:val="both"/>
        <w:rPr>
          <w:rFonts w:ascii="Calibri" w:hAnsi="Calibri"/>
        </w:rPr>
      </w:pPr>
    </w:p>
    <w:p w:rsidR="00C77351" w:rsidRPr="006358AD" w:rsidRDefault="00C77351" w:rsidP="009166B2">
      <w:pPr>
        <w:jc w:val="both"/>
        <w:rPr>
          <w:rFonts w:ascii="Calibri" w:hAnsi="Calibri"/>
        </w:rPr>
      </w:pPr>
      <w:r w:rsidRPr="006358AD">
        <w:rPr>
          <w:rFonts w:ascii="Calibri" w:hAnsi="Calibri"/>
        </w:rPr>
        <w:tab/>
        <w:t>“io sottoscritto Lxxx Paccccc, responsabile del progetto “</w:t>
      </w:r>
      <w:r w:rsidR="009166B2">
        <w:rPr>
          <w:rFonts w:ascii="Calibri" w:hAnsi="Calibri"/>
        </w:rPr>
        <w:t xml:space="preserve">XXXXXX” dichiaro </w:t>
      </w:r>
      <w:r w:rsidRPr="006358AD">
        <w:rPr>
          <w:rFonts w:ascii="Calibri" w:hAnsi="Calibri"/>
        </w:rPr>
        <w:t>che  il numero di telefono 34x.3xxxxx5 è stato utilizzato per la gestione del soggiorno a Genova in occasione della manifestazione “xxxxxxx” e che la ricarica di 5</w:t>
      </w:r>
      <w:r w:rsidR="009166B2">
        <w:rPr>
          <w:rFonts w:ascii="Calibri" w:hAnsi="Calibri"/>
        </w:rPr>
        <w:t xml:space="preserve">0 € del 16.5.09 è </w:t>
      </w:r>
      <w:r w:rsidRPr="006358AD">
        <w:rPr>
          <w:rFonts w:ascii="Calibri" w:hAnsi="Calibri"/>
        </w:rPr>
        <w:t>stata utilizzata per il periodo xx/x”</w:t>
      </w:r>
    </w:p>
    <w:p w:rsidR="00C77351" w:rsidRPr="006358AD" w:rsidRDefault="00C77351" w:rsidP="009166B2">
      <w:pPr>
        <w:jc w:val="both"/>
        <w:rPr>
          <w:rFonts w:ascii="Calibri" w:hAnsi="Calibri"/>
        </w:rPr>
      </w:pPr>
    </w:p>
    <w:p w:rsidR="00C77351" w:rsidRPr="006358AD" w:rsidRDefault="00C77351" w:rsidP="009166B2">
      <w:pPr>
        <w:jc w:val="both"/>
        <w:rPr>
          <w:rFonts w:ascii="Calibri" w:hAnsi="Calibri"/>
        </w:rPr>
      </w:pPr>
      <w:r w:rsidRPr="006358AD">
        <w:rPr>
          <w:rFonts w:ascii="Calibri" w:hAnsi="Calibri"/>
        </w:rPr>
        <w:t xml:space="preserve">La dichiarazione deve essere leggibile e firmata. Non verranno accettate dichiarazioni </w:t>
      </w:r>
      <w:r w:rsidR="009166B2">
        <w:rPr>
          <w:rFonts w:ascii="Calibri" w:hAnsi="Calibri"/>
        </w:rPr>
        <w:t>n</w:t>
      </w:r>
      <w:r w:rsidRPr="006358AD">
        <w:rPr>
          <w:rFonts w:ascii="Calibri" w:hAnsi="Calibri"/>
        </w:rPr>
        <w:t>on firmate.</w:t>
      </w:r>
    </w:p>
    <w:p w:rsidR="00C77351" w:rsidRPr="006358AD" w:rsidRDefault="00C77351" w:rsidP="009166B2">
      <w:pPr>
        <w:jc w:val="both"/>
        <w:rPr>
          <w:rFonts w:ascii="Calibri" w:hAnsi="Calibri"/>
        </w:rPr>
      </w:pPr>
    </w:p>
    <w:p w:rsidR="00C77351" w:rsidRPr="006358AD" w:rsidRDefault="00C77351" w:rsidP="009166B2">
      <w:pPr>
        <w:jc w:val="both"/>
        <w:rPr>
          <w:rFonts w:ascii="Calibri" w:hAnsi="Calibri"/>
        </w:rPr>
      </w:pPr>
      <w:r w:rsidRPr="006358AD">
        <w:rPr>
          <w:rFonts w:ascii="Calibri" w:hAnsi="Calibri"/>
        </w:rPr>
        <w:t>Per l’acquisto di biglietti di trasporti pubblici  possibile chiedere al rivenditore di rilasciare una dichiarazione come immagine: tale dichiarazione sarà valida se sono indicati i da</w:t>
      </w:r>
      <w:r w:rsidR="009166B2">
        <w:rPr>
          <w:rFonts w:ascii="Calibri" w:hAnsi="Calibri"/>
        </w:rPr>
        <w:t>ti sia del rivenditore che dell’ente benficiario</w:t>
      </w:r>
      <w:r w:rsidRPr="006358AD">
        <w:rPr>
          <w:rFonts w:ascii="Calibri" w:hAnsi="Calibri"/>
        </w:rPr>
        <w:t>.</w:t>
      </w:r>
    </w:p>
    <w:p w:rsidR="00C77351" w:rsidRDefault="00C77351" w:rsidP="009166B2">
      <w:pPr>
        <w:jc w:val="both"/>
      </w:pPr>
    </w:p>
    <w:p w:rsidR="00B62A1B" w:rsidRDefault="00B62A1B" w:rsidP="009166B2">
      <w:pPr>
        <w:jc w:val="both"/>
        <w:rPr>
          <w:rFonts w:ascii="Calibri" w:hAnsi="Calibri"/>
          <w:b/>
        </w:rPr>
      </w:pPr>
    </w:p>
    <w:p w:rsidR="00E67DF3" w:rsidRPr="009166B2" w:rsidRDefault="00E67DF3" w:rsidP="009166B2">
      <w:pPr>
        <w:jc w:val="both"/>
      </w:pPr>
      <w:r w:rsidRPr="00DC26B2">
        <w:rPr>
          <w:rFonts w:ascii="Calibri" w:hAnsi="Calibri"/>
          <w:b/>
        </w:rPr>
        <w:t>Rimborso spese chilometrico</w:t>
      </w:r>
      <w:r w:rsidR="009166B2">
        <w:rPr>
          <w:rFonts w:ascii="Calibri" w:hAnsi="Calibri"/>
          <w:b/>
        </w:rPr>
        <w:t xml:space="preserve"> – </w:t>
      </w:r>
      <w:r w:rsidR="009166B2" w:rsidRPr="009166B2">
        <w:rPr>
          <w:rFonts w:ascii="Calibri" w:hAnsi="Calibri"/>
          <w:b/>
          <w:i/>
        </w:rPr>
        <w:t>MODULO D</w:t>
      </w:r>
    </w:p>
    <w:p w:rsidR="009166B2" w:rsidRDefault="009166B2" w:rsidP="009166B2">
      <w:pPr>
        <w:jc w:val="both"/>
        <w:rPr>
          <w:rFonts w:ascii="Calibri" w:hAnsi="Calibri"/>
        </w:rPr>
      </w:pPr>
    </w:p>
    <w:p w:rsidR="00E67DF3" w:rsidRPr="00DC26B2" w:rsidRDefault="00B62A1B" w:rsidP="009166B2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-1905</wp:posOffset>
            </wp:positionV>
            <wp:extent cx="2628265" cy="3467100"/>
            <wp:effectExtent l="19050" t="0" r="635" b="0"/>
            <wp:wrapTight wrapText="bothSides">
              <wp:wrapPolygon edited="0">
                <wp:start x="-157" y="0"/>
                <wp:lineTo x="-157" y="21481"/>
                <wp:lineTo x="21605" y="21481"/>
                <wp:lineTo x="21605" y="0"/>
                <wp:lineTo x="-157" y="0"/>
              </wp:wrapPolygon>
            </wp:wrapTight>
            <wp:docPr id="16" name="Immagine 16" descr="VA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ADE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DF3" w:rsidRPr="00DC26B2">
        <w:rPr>
          <w:rFonts w:ascii="Calibri" w:hAnsi="Calibri"/>
        </w:rPr>
        <w:t>Il rimborso spese km serve esclusivamente a titolo di rimborso di coloro i quali nell’ambito del progetto utilizzano un mezzo proprio per l’attività relativa al progetto stesso.</w:t>
      </w:r>
    </w:p>
    <w:p w:rsidR="00E67DF3" w:rsidRPr="00DC26B2" w:rsidRDefault="00E67DF3" w:rsidP="009166B2">
      <w:pPr>
        <w:jc w:val="both"/>
        <w:rPr>
          <w:rFonts w:ascii="Calibri" w:hAnsi="Calibri"/>
        </w:rPr>
      </w:pPr>
      <w:r w:rsidRPr="00DC26B2">
        <w:rPr>
          <w:rFonts w:ascii="Calibri" w:hAnsi="Calibri"/>
        </w:rPr>
        <w:t>L’ elenco di questi soggetti deve essere allegato alla relazione.</w:t>
      </w:r>
    </w:p>
    <w:p w:rsidR="00E67DF3" w:rsidRPr="00DC26B2" w:rsidRDefault="00E67DF3" w:rsidP="009166B2">
      <w:pPr>
        <w:jc w:val="both"/>
        <w:rPr>
          <w:rFonts w:ascii="Calibri" w:hAnsi="Calibri"/>
        </w:rPr>
      </w:pPr>
      <w:r w:rsidRPr="00DC26B2">
        <w:rPr>
          <w:rFonts w:ascii="Calibri" w:hAnsi="Calibri"/>
        </w:rPr>
        <w:t>I pedaggi autostradali e i km percorsi devono essere “spesi” nei giorni del progetto (sono ammessi i giorni immediatamente precedenti e successivi all’inizio e alla chiusura).</w:t>
      </w:r>
    </w:p>
    <w:p w:rsidR="00E67DF3" w:rsidRPr="00DC26B2" w:rsidRDefault="00E67DF3" w:rsidP="009166B2">
      <w:pPr>
        <w:jc w:val="both"/>
        <w:rPr>
          <w:rFonts w:ascii="Calibri" w:hAnsi="Calibri"/>
        </w:rPr>
      </w:pPr>
      <w:r w:rsidRPr="00DC26B2">
        <w:rPr>
          <w:rFonts w:ascii="Calibri" w:hAnsi="Calibri"/>
        </w:rPr>
        <w:t xml:space="preserve">I pedaggi autostradali devono essere allegati al </w:t>
      </w:r>
      <w:r w:rsidR="009166B2">
        <w:rPr>
          <w:rFonts w:ascii="Calibri" w:hAnsi="Calibri"/>
          <w:b/>
          <w:i/>
        </w:rPr>
        <w:t>MODULO</w:t>
      </w:r>
      <w:r w:rsidRPr="00DC26B2">
        <w:rPr>
          <w:rFonts w:ascii="Calibri" w:hAnsi="Calibri"/>
          <w:b/>
          <w:i/>
        </w:rPr>
        <w:t xml:space="preserve"> </w:t>
      </w:r>
      <w:r w:rsidR="009166B2">
        <w:rPr>
          <w:rFonts w:ascii="Calibri" w:hAnsi="Calibri"/>
          <w:b/>
          <w:i/>
        </w:rPr>
        <w:t>D</w:t>
      </w:r>
      <w:r w:rsidRPr="00DC26B2">
        <w:rPr>
          <w:rFonts w:ascii="Calibri" w:hAnsi="Calibri"/>
        </w:rPr>
        <w:t xml:space="preserve"> (vedi modulo).</w:t>
      </w:r>
    </w:p>
    <w:p w:rsidR="00E67DF3" w:rsidRPr="00DC26B2" w:rsidRDefault="00E67DF3" w:rsidP="009166B2">
      <w:pPr>
        <w:jc w:val="both"/>
        <w:rPr>
          <w:rFonts w:ascii="Calibri" w:hAnsi="Calibri"/>
        </w:rPr>
      </w:pPr>
      <w:r w:rsidRPr="00DC26B2">
        <w:rPr>
          <w:rFonts w:ascii="Calibri" w:hAnsi="Calibri"/>
        </w:rPr>
        <w:t>Il rimborso km varia in dipendenza del tipo di auto, della relativa alimentazione e dell’anno di immatricolazione: per convenzione e solo ai fini di rendicontazione di questi progetti si è stabilito che il rimborso per ogni km non può essere superiore a 0,50 €/km.</w:t>
      </w:r>
    </w:p>
    <w:p w:rsidR="00E67DF3" w:rsidRDefault="00E67DF3" w:rsidP="009166B2">
      <w:pPr>
        <w:jc w:val="both"/>
        <w:rPr>
          <w:rFonts w:ascii="Calibri" w:hAnsi="Calibri"/>
        </w:rPr>
      </w:pPr>
    </w:p>
    <w:p w:rsidR="00E67DF3" w:rsidRPr="00DC26B2" w:rsidRDefault="00E67DF3" w:rsidP="00E67DF3">
      <w:pPr>
        <w:rPr>
          <w:rFonts w:ascii="Calibri" w:hAnsi="Calibri"/>
        </w:rPr>
      </w:pPr>
    </w:p>
    <w:p w:rsidR="00E67DF3" w:rsidRPr="00DC26B2" w:rsidRDefault="00E67DF3" w:rsidP="00E67DF3">
      <w:pPr>
        <w:rPr>
          <w:rFonts w:ascii="Calibri" w:hAnsi="Calibri"/>
        </w:rPr>
      </w:pPr>
    </w:p>
    <w:p w:rsidR="00E67DF3" w:rsidRDefault="00E67DF3" w:rsidP="00E67DF3"/>
    <w:p w:rsidR="00E67DF3" w:rsidRDefault="00E67DF3" w:rsidP="00E67DF3"/>
    <w:p w:rsidR="00E67DF3" w:rsidRPr="00AB60B2" w:rsidRDefault="00E67DF3" w:rsidP="00E67DF3">
      <w:pPr>
        <w:jc w:val="center"/>
        <w:rPr>
          <w:rFonts w:ascii="Calibri" w:hAnsi="Calibri"/>
          <w:b/>
          <w:sz w:val="28"/>
          <w:szCs w:val="28"/>
        </w:rPr>
      </w:pPr>
      <w:r w:rsidRPr="00AB60B2">
        <w:rPr>
          <w:rFonts w:ascii="Calibri" w:hAnsi="Calibri"/>
          <w:b/>
          <w:sz w:val="28"/>
          <w:szCs w:val="28"/>
        </w:rPr>
        <w:t>RAPPORTI DI LAVORO</w:t>
      </w:r>
    </w:p>
    <w:p w:rsidR="00E67DF3" w:rsidRPr="00AB60B2" w:rsidRDefault="00E67DF3" w:rsidP="00E67DF3">
      <w:pPr>
        <w:rPr>
          <w:rFonts w:ascii="Calibri" w:hAnsi="Calibri"/>
        </w:rPr>
      </w:pPr>
    </w:p>
    <w:p w:rsidR="00E67DF3" w:rsidRPr="00AB60B2" w:rsidRDefault="00E67DF3" w:rsidP="00B62A1B">
      <w:pPr>
        <w:jc w:val="both"/>
        <w:rPr>
          <w:rFonts w:ascii="Calibri" w:hAnsi="Calibri"/>
        </w:rPr>
      </w:pPr>
      <w:r w:rsidRPr="00AB60B2">
        <w:rPr>
          <w:rFonts w:ascii="Calibri" w:hAnsi="Calibri"/>
        </w:rPr>
        <w:t>I rapporti di lavoro che si possono instaurare possono essere:</w:t>
      </w:r>
    </w:p>
    <w:p w:rsidR="00E67DF3" w:rsidRPr="00AB60B2" w:rsidRDefault="00E67DF3" w:rsidP="00B62A1B">
      <w:pPr>
        <w:numPr>
          <w:ilvl w:val="0"/>
          <w:numId w:val="1"/>
        </w:numPr>
        <w:jc w:val="both"/>
        <w:rPr>
          <w:rFonts w:ascii="Calibri" w:hAnsi="Calibri"/>
        </w:rPr>
      </w:pPr>
      <w:r w:rsidRPr="00AB60B2">
        <w:rPr>
          <w:rFonts w:ascii="Calibri" w:hAnsi="Calibri"/>
        </w:rPr>
        <w:t>a carattere gratuito</w:t>
      </w:r>
    </w:p>
    <w:p w:rsidR="00E67DF3" w:rsidRPr="00AB60B2" w:rsidRDefault="00E67DF3" w:rsidP="00B62A1B">
      <w:pPr>
        <w:numPr>
          <w:ilvl w:val="0"/>
          <w:numId w:val="1"/>
        </w:numPr>
        <w:jc w:val="both"/>
        <w:rPr>
          <w:rFonts w:ascii="Calibri" w:hAnsi="Calibri"/>
        </w:rPr>
      </w:pPr>
      <w:r w:rsidRPr="00AB60B2">
        <w:rPr>
          <w:rFonts w:ascii="Calibri" w:hAnsi="Calibri"/>
        </w:rPr>
        <w:t>a titolo oneroso</w:t>
      </w:r>
    </w:p>
    <w:p w:rsidR="00E67DF3" w:rsidRPr="00AB60B2" w:rsidRDefault="00E67DF3" w:rsidP="00B62A1B">
      <w:pPr>
        <w:jc w:val="both"/>
        <w:rPr>
          <w:rFonts w:ascii="Calibri" w:hAnsi="Calibri"/>
        </w:rPr>
      </w:pPr>
    </w:p>
    <w:p w:rsidR="00E67DF3" w:rsidRPr="00AB60B2" w:rsidRDefault="00E67DF3" w:rsidP="00B62A1B">
      <w:pPr>
        <w:jc w:val="both"/>
        <w:rPr>
          <w:rFonts w:ascii="Calibri" w:hAnsi="Calibri"/>
        </w:rPr>
      </w:pPr>
      <w:r w:rsidRPr="00AB60B2">
        <w:rPr>
          <w:rFonts w:ascii="Calibri" w:hAnsi="Calibri"/>
        </w:rPr>
        <w:t xml:space="preserve">Il rapporto a titolo oneroso può essere di natura subordinata (dipendenza) o autonoma. </w:t>
      </w:r>
    </w:p>
    <w:p w:rsidR="00E67DF3" w:rsidRPr="00AB60B2" w:rsidRDefault="00E67DF3" w:rsidP="00B62A1B">
      <w:pPr>
        <w:jc w:val="both"/>
        <w:rPr>
          <w:rFonts w:ascii="Calibri" w:hAnsi="Calibri"/>
        </w:rPr>
      </w:pPr>
      <w:r w:rsidRPr="00AB60B2">
        <w:rPr>
          <w:rFonts w:ascii="Calibri" w:hAnsi="Calibri"/>
        </w:rPr>
        <w:t>A seconda della tipologia di rapporto di lavoro instaurato, il soggetto che eroga il compenso potrà avere obblighi di natura:</w:t>
      </w:r>
    </w:p>
    <w:p w:rsidR="00E67DF3" w:rsidRPr="00AB60B2" w:rsidRDefault="00E67DF3" w:rsidP="00B62A1B">
      <w:pPr>
        <w:jc w:val="both"/>
        <w:rPr>
          <w:rFonts w:ascii="Calibri" w:hAnsi="Calibri"/>
        </w:rPr>
      </w:pPr>
      <w:r w:rsidRPr="00AB60B2">
        <w:rPr>
          <w:rFonts w:ascii="Calibri" w:hAnsi="Calibri"/>
        </w:rPr>
        <w:t>- fiscale (versamento delle ritenute come sostituto di imposta)</w:t>
      </w:r>
    </w:p>
    <w:p w:rsidR="00E67DF3" w:rsidRPr="00AB60B2" w:rsidRDefault="00E67DF3" w:rsidP="00B62A1B">
      <w:pPr>
        <w:jc w:val="both"/>
        <w:rPr>
          <w:rFonts w:ascii="Calibri" w:hAnsi="Calibri"/>
        </w:rPr>
      </w:pPr>
      <w:r w:rsidRPr="00AB60B2">
        <w:rPr>
          <w:rFonts w:ascii="Calibri" w:hAnsi="Calibri"/>
        </w:rPr>
        <w:t>- contributiva (inquadramento previdenziale ed assistenziale)</w:t>
      </w:r>
    </w:p>
    <w:p w:rsidR="00E67DF3" w:rsidRPr="00AB60B2" w:rsidRDefault="00E67DF3" w:rsidP="00B62A1B">
      <w:pPr>
        <w:jc w:val="both"/>
        <w:rPr>
          <w:rFonts w:ascii="Calibri" w:hAnsi="Calibri"/>
        </w:rPr>
      </w:pPr>
      <w:r w:rsidRPr="00AB60B2">
        <w:rPr>
          <w:rFonts w:ascii="Calibri" w:hAnsi="Calibri"/>
        </w:rPr>
        <w:t>- assicurativa e preventiva (contro gli infortuni sul lavoro)</w:t>
      </w:r>
    </w:p>
    <w:p w:rsidR="00E67DF3" w:rsidRDefault="00E67DF3" w:rsidP="00B62A1B">
      <w:pPr>
        <w:jc w:val="both"/>
        <w:rPr>
          <w:rFonts w:ascii="Calibri" w:hAnsi="Calibri"/>
        </w:rPr>
      </w:pPr>
    </w:p>
    <w:p w:rsidR="00E67DF3" w:rsidRDefault="00E67DF3" w:rsidP="00B62A1B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  <w:t>DISTINZIONE TRA LAVORO SUBORDINATO E LAVORO AUTONOMO</w:t>
      </w:r>
    </w:p>
    <w:p w:rsidR="00B62A1B" w:rsidRDefault="00B62A1B" w:rsidP="00B62A1B">
      <w:pPr>
        <w:jc w:val="both"/>
        <w:rPr>
          <w:rFonts w:ascii="Calibri" w:hAnsi="Calibri"/>
          <w:u w:val="single"/>
        </w:rPr>
      </w:pPr>
    </w:p>
    <w:p w:rsidR="00E67DF3" w:rsidRPr="00AD5781" w:rsidRDefault="00E67DF3" w:rsidP="00B62A1B">
      <w:pPr>
        <w:jc w:val="both"/>
        <w:rPr>
          <w:rFonts w:ascii="Calibri" w:hAnsi="Calibri"/>
          <w:u w:val="single"/>
        </w:rPr>
      </w:pPr>
      <w:r w:rsidRPr="00AD5781">
        <w:rPr>
          <w:rFonts w:ascii="Calibri" w:hAnsi="Calibri"/>
          <w:u w:val="single"/>
        </w:rPr>
        <w:t>Il lavoro subordinato</w:t>
      </w:r>
    </w:p>
    <w:p w:rsidR="00E67DF3" w:rsidRDefault="00E67DF3" w:rsidP="00B62A1B">
      <w:pPr>
        <w:jc w:val="both"/>
        <w:rPr>
          <w:rFonts w:ascii="Calibri" w:hAnsi="Calibri"/>
        </w:rPr>
      </w:pPr>
      <w:r>
        <w:rPr>
          <w:rFonts w:ascii="Calibri" w:hAnsi="Calibri"/>
        </w:rPr>
        <w:t>L’art.2049 del Codice Civile definisce lavoratore subordinato colui che si obbliga, mediante retribuzione, a collaborare con l’ente, prestando il proprio lavoro intellettuale o manuale alle dipendenze e sotto la direzione del responsabile.</w:t>
      </w:r>
    </w:p>
    <w:p w:rsidR="00E67DF3" w:rsidRDefault="00E67DF3" w:rsidP="00B62A1B">
      <w:pPr>
        <w:jc w:val="both"/>
        <w:rPr>
          <w:rFonts w:ascii="Calibri" w:hAnsi="Calibri"/>
        </w:rPr>
      </w:pPr>
    </w:p>
    <w:p w:rsidR="00E67DF3" w:rsidRPr="004421D1" w:rsidRDefault="00E67DF3" w:rsidP="00B62A1B">
      <w:pPr>
        <w:jc w:val="both"/>
        <w:rPr>
          <w:rFonts w:ascii="Calibri" w:hAnsi="Calibri"/>
          <w:u w:val="single"/>
        </w:rPr>
      </w:pPr>
      <w:r w:rsidRPr="004421D1">
        <w:rPr>
          <w:rFonts w:ascii="Calibri" w:hAnsi="Calibri"/>
          <w:u w:val="single"/>
        </w:rPr>
        <w:t>Il lavoro autonomo</w:t>
      </w:r>
    </w:p>
    <w:p w:rsidR="00E67DF3" w:rsidRDefault="00E67DF3" w:rsidP="00B62A1B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L’art.22 del Codice Civile descrive come lavoratore autonomo colui che si obbliga a compiere, verso un corrispettivo, un’opera o un servizio, con lavoro prevalentemente proprio e senza vincolo di subordinazione nei confronti del committente. </w:t>
      </w:r>
    </w:p>
    <w:p w:rsidR="00E67DF3" w:rsidRDefault="00E67DF3" w:rsidP="00B62A1B">
      <w:pPr>
        <w:jc w:val="both"/>
        <w:rPr>
          <w:rFonts w:ascii="Calibri" w:hAnsi="Calibri"/>
        </w:rPr>
      </w:pPr>
      <w:r>
        <w:rPr>
          <w:rFonts w:ascii="Calibri" w:hAnsi="Calibri"/>
        </w:rPr>
        <w:t>Rientrano nella fattispecie di lavoro autonomo:</w:t>
      </w:r>
    </w:p>
    <w:p w:rsidR="00E67DF3" w:rsidRDefault="00E67DF3" w:rsidP="00B62A1B">
      <w:pPr>
        <w:numPr>
          <w:ilvl w:val="0"/>
          <w:numId w:val="1"/>
        </w:numPr>
        <w:jc w:val="both"/>
        <w:rPr>
          <w:rFonts w:ascii="Calibri" w:hAnsi="Calibri"/>
        </w:rPr>
      </w:pPr>
      <w:r>
        <w:rPr>
          <w:rFonts w:ascii="Calibri" w:hAnsi="Calibri"/>
        </w:rPr>
        <w:t>prestazioni rese da professionisti</w:t>
      </w:r>
    </w:p>
    <w:p w:rsidR="00E67DF3" w:rsidRDefault="00E67DF3" w:rsidP="00B62A1B">
      <w:pPr>
        <w:numPr>
          <w:ilvl w:val="0"/>
          <w:numId w:val="1"/>
        </w:numPr>
        <w:jc w:val="both"/>
        <w:rPr>
          <w:rFonts w:ascii="Calibri" w:hAnsi="Calibri"/>
        </w:rPr>
      </w:pPr>
      <w:r>
        <w:rPr>
          <w:rFonts w:ascii="Calibri" w:hAnsi="Calibri"/>
        </w:rPr>
        <w:t>collaborazioni coordinate e continuative e a progetto</w:t>
      </w:r>
    </w:p>
    <w:p w:rsidR="00E67DF3" w:rsidRDefault="00E67DF3" w:rsidP="00B62A1B">
      <w:pPr>
        <w:numPr>
          <w:ilvl w:val="0"/>
          <w:numId w:val="1"/>
        </w:numPr>
        <w:jc w:val="both"/>
        <w:rPr>
          <w:rFonts w:ascii="Calibri" w:hAnsi="Calibri"/>
        </w:rPr>
      </w:pPr>
      <w:r>
        <w:rPr>
          <w:rFonts w:ascii="Calibri" w:hAnsi="Calibri"/>
        </w:rPr>
        <w:t>collaborazioni occasionali</w:t>
      </w:r>
    </w:p>
    <w:p w:rsidR="00E67DF3" w:rsidRDefault="00E67DF3" w:rsidP="00B62A1B">
      <w:pPr>
        <w:jc w:val="both"/>
        <w:rPr>
          <w:rFonts w:ascii="Calibri" w:hAnsi="Calibri"/>
        </w:rPr>
      </w:pPr>
    </w:p>
    <w:p w:rsidR="00E67DF3" w:rsidRPr="003824DE" w:rsidRDefault="00E67DF3" w:rsidP="00B62A1B">
      <w:pPr>
        <w:jc w:val="both"/>
        <w:rPr>
          <w:rFonts w:ascii="Calibri" w:hAnsi="Calibri"/>
          <w:u w:val="single"/>
        </w:rPr>
      </w:pPr>
      <w:r w:rsidRPr="003824DE">
        <w:rPr>
          <w:rFonts w:ascii="Calibri" w:hAnsi="Calibri"/>
          <w:u w:val="single"/>
        </w:rPr>
        <w:t>Prestazioni rese da professionisti</w:t>
      </w:r>
    </w:p>
    <w:p w:rsidR="00E67DF3" w:rsidRDefault="00E67DF3" w:rsidP="00B62A1B">
      <w:pPr>
        <w:jc w:val="both"/>
        <w:rPr>
          <w:rFonts w:ascii="Calibri" w:hAnsi="Calibri"/>
        </w:rPr>
      </w:pPr>
      <w:r>
        <w:rPr>
          <w:rFonts w:ascii="Calibri" w:hAnsi="Calibri"/>
        </w:rPr>
        <w:t>Il professionista abituale è un soggetto titolare di Partita IVA. Al momento della fatturazione il compenso percepito sarà assoggettato ad IVA nella misura del 20%. All’atto della corresponsione del compenso l’associazione deve operare una ritenuta d’acconto del 20% sul compenso.</w:t>
      </w:r>
    </w:p>
    <w:p w:rsidR="00E67DF3" w:rsidRDefault="00E67DF3" w:rsidP="00B62A1B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La ritenuta d’acconto operata, deve essere versata entro il 16 del mese successivo a quello in cui il compenso è corrisposto mediante modello F24 (vedi </w:t>
      </w:r>
      <w:r w:rsidRPr="003824DE">
        <w:rPr>
          <w:rFonts w:ascii="Calibri" w:hAnsi="Calibri"/>
          <w:i/>
        </w:rPr>
        <w:t>MODELLO F24</w:t>
      </w:r>
      <w:r>
        <w:rPr>
          <w:rFonts w:ascii="Calibri" w:hAnsi="Calibri"/>
        </w:rPr>
        <w:t>).</w:t>
      </w:r>
    </w:p>
    <w:p w:rsidR="00E67DF3" w:rsidRDefault="00E67DF3" w:rsidP="00B62A1B">
      <w:pPr>
        <w:jc w:val="both"/>
        <w:rPr>
          <w:rFonts w:ascii="Calibri" w:hAnsi="Calibri"/>
        </w:rPr>
      </w:pPr>
      <w:r>
        <w:rPr>
          <w:rFonts w:ascii="Calibri" w:hAnsi="Calibri"/>
        </w:rPr>
        <w:t>Entro il 15 marzo dell’anno solare successivo l’ente dovrà inviare al professionista la certificazione dei compensi corrisposti nel precedente anno e delle ritenute versate.</w:t>
      </w:r>
    </w:p>
    <w:p w:rsidR="00E67DF3" w:rsidRDefault="00E67DF3" w:rsidP="00B62A1B">
      <w:pPr>
        <w:jc w:val="both"/>
        <w:rPr>
          <w:rFonts w:ascii="Calibri" w:hAnsi="Calibri"/>
        </w:rPr>
      </w:pPr>
    </w:p>
    <w:p w:rsidR="00E67DF3" w:rsidRPr="0079420B" w:rsidRDefault="00E67DF3" w:rsidP="00B62A1B">
      <w:pPr>
        <w:jc w:val="both"/>
        <w:rPr>
          <w:rFonts w:ascii="Calibri" w:hAnsi="Calibri"/>
          <w:u w:val="single"/>
        </w:rPr>
      </w:pPr>
      <w:r w:rsidRPr="0079420B">
        <w:rPr>
          <w:rFonts w:ascii="Calibri" w:hAnsi="Calibri"/>
          <w:u w:val="single"/>
        </w:rPr>
        <w:t>Collaborazioni coordinate e continuative e a progetto</w:t>
      </w:r>
    </w:p>
    <w:p w:rsidR="00E67DF3" w:rsidRDefault="00E67DF3" w:rsidP="00B62A1B">
      <w:pPr>
        <w:jc w:val="both"/>
        <w:rPr>
          <w:rFonts w:ascii="Calibri" w:hAnsi="Calibri"/>
        </w:rPr>
      </w:pPr>
      <w:r>
        <w:rPr>
          <w:rFonts w:ascii="Calibri" w:hAnsi="Calibri"/>
        </w:rPr>
        <w:t>I redditi percepiti sulla base dei rapporti di collaborazione coordinata e continuativa (co.co.co) a partire dal 1 gennaio 2001 sono qualificati come redditi assimilati a quelli di lavoro dipendente.</w:t>
      </w:r>
    </w:p>
    <w:p w:rsidR="00E67DF3" w:rsidRDefault="00E67DF3" w:rsidP="00B62A1B">
      <w:pPr>
        <w:jc w:val="both"/>
        <w:rPr>
          <w:rFonts w:ascii="Calibri" w:hAnsi="Calibri"/>
        </w:rPr>
      </w:pPr>
      <w:r>
        <w:rPr>
          <w:rFonts w:ascii="Calibri" w:hAnsi="Calibri"/>
        </w:rPr>
        <w:t>I redditi percepiti sulla base di contratti a progetto sono a loro volta assimilati ai contratti di co.co.co.</w:t>
      </w:r>
    </w:p>
    <w:p w:rsidR="00B62A1B" w:rsidRDefault="00B62A1B" w:rsidP="00B62A1B">
      <w:pPr>
        <w:jc w:val="both"/>
        <w:rPr>
          <w:rFonts w:ascii="Calibri" w:hAnsi="Calibri"/>
        </w:rPr>
      </w:pPr>
    </w:p>
    <w:p w:rsidR="00B62A1B" w:rsidRDefault="00B62A1B" w:rsidP="00B62A1B">
      <w:pPr>
        <w:jc w:val="both"/>
        <w:rPr>
          <w:rFonts w:ascii="Calibri" w:hAnsi="Calibri"/>
        </w:rPr>
      </w:pPr>
    </w:p>
    <w:p w:rsidR="00B62A1B" w:rsidRDefault="00B62A1B" w:rsidP="00B62A1B">
      <w:pPr>
        <w:jc w:val="both"/>
        <w:rPr>
          <w:rFonts w:ascii="Calibri" w:hAnsi="Calibri"/>
        </w:rPr>
      </w:pPr>
    </w:p>
    <w:p w:rsidR="00B62A1B" w:rsidRDefault="00B62A1B" w:rsidP="00B62A1B">
      <w:pPr>
        <w:jc w:val="both"/>
        <w:rPr>
          <w:rFonts w:ascii="Calibri" w:hAnsi="Calibri"/>
        </w:rPr>
      </w:pPr>
    </w:p>
    <w:p w:rsidR="00B62A1B" w:rsidRDefault="00B62A1B" w:rsidP="00B62A1B">
      <w:pPr>
        <w:jc w:val="both"/>
        <w:rPr>
          <w:rFonts w:ascii="Calibri" w:hAnsi="Calibri"/>
        </w:rPr>
      </w:pPr>
    </w:p>
    <w:p w:rsidR="00E67DF3" w:rsidRDefault="00E67DF3" w:rsidP="00B62A1B">
      <w:pPr>
        <w:jc w:val="both"/>
        <w:rPr>
          <w:rFonts w:ascii="Calibri" w:hAnsi="Calibri"/>
        </w:rPr>
      </w:pPr>
      <w:r>
        <w:rPr>
          <w:rFonts w:ascii="Calibri" w:hAnsi="Calibri"/>
        </w:rPr>
        <w:t>In presenza di tali collaborazioni si consiglia di rivolgersi a professionisti competenti in materia per il relativo inquadramento.</w:t>
      </w:r>
    </w:p>
    <w:p w:rsidR="00E67DF3" w:rsidRPr="00B62A1B" w:rsidRDefault="00E67DF3" w:rsidP="00B62A1B">
      <w:pPr>
        <w:jc w:val="both"/>
        <w:rPr>
          <w:rFonts w:ascii="Calibri" w:hAnsi="Calibri"/>
          <w:u w:val="single"/>
        </w:rPr>
      </w:pPr>
    </w:p>
    <w:p w:rsidR="00E67DF3" w:rsidRPr="00B62A1B" w:rsidRDefault="00E67DF3" w:rsidP="00B62A1B">
      <w:pPr>
        <w:jc w:val="both"/>
        <w:rPr>
          <w:rFonts w:ascii="Calibri" w:hAnsi="Calibri"/>
          <w:u w:val="single"/>
        </w:rPr>
      </w:pPr>
      <w:r w:rsidRPr="00B62A1B">
        <w:rPr>
          <w:rFonts w:ascii="Calibri" w:hAnsi="Calibri"/>
          <w:u w:val="single"/>
        </w:rPr>
        <w:t>Collaborazioni occasionali</w:t>
      </w:r>
    </w:p>
    <w:p w:rsidR="00E67DF3" w:rsidRDefault="00E67DF3" w:rsidP="00B62A1B">
      <w:pPr>
        <w:jc w:val="both"/>
        <w:rPr>
          <w:rFonts w:ascii="Calibri" w:hAnsi="Calibri"/>
        </w:rPr>
      </w:pPr>
      <w:r>
        <w:rPr>
          <w:rFonts w:ascii="Calibri" w:hAnsi="Calibri"/>
        </w:rPr>
        <w:t>Le collaborazioni occasionali dovranno avere:</w:t>
      </w:r>
    </w:p>
    <w:p w:rsidR="00E67DF3" w:rsidRDefault="00E67DF3" w:rsidP="00B62A1B">
      <w:pPr>
        <w:numPr>
          <w:ilvl w:val="0"/>
          <w:numId w:val="1"/>
        </w:numPr>
        <w:jc w:val="both"/>
        <w:rPr>
          <w:rFonts w:ascii="Calibri" w:hAnsi="Calibri"/>
        </w:rPr>
      </w:pPr>
      <w:r>
        <w:rPr>
          <w:rFonts w:ascii="Calibri" w:hAnsi="Calibri"/>
        </w:rPr>
        <w:t>una durata inferiore a 30 giorni nel corso di un anno</w:t>
      </w:r>
    </w:p>
    <w:p w:rsidR="00E67DF3" w:rsidRDefault="00E67DF3" w:rsidP="00B62A1B">
      <w:pPr>
        <w:numPr>
          <w:ilvl w:val="0"/>
          <w:numId w:val="1"/>
        </w:numPr>
        <w:jc w:val="both"/>
        <w:rPr>
          <w:rFonts w:ascii="Calibri" w:hAnsi="Calibri"/>
        </w:rPr>
      </w:pPr>
      <w:r>
        <w:rPr>
          <w:rFonts w:ascii="Calibri" w:hAnsi="Calibri"/>
        </w:rPr>
        <w:t>un compenso inferiore a € 5.000,00 (con lo stesso committente) per anno solare.</w:t>
      </w:r>
    </w:p>
    <w:p w:rsidR="00E67DF3" w:rsidRDefault="00E67DF3" w:rsidP="00B62A1B">
      <w:pPr>
        <w:jc w:val="both"/>
        <w:rPr>
          <w:rFonts w:ascii="Calibri" w:hAnsi="Calibri"/>
        </w:rPr>
      </w:pPr>
      <w:r>
        <w:rPr>
          <w:rFonts w:ascii="Calibri" w:hAnsi="Calibri"/>
        </w:rPr>
        <w:t>Il compenso corrisposto è assoggettato a ritenuta d’acconto pari al 20%.</w:t>
      </w:r>
    </w:p>
    <w:p w:rsidR="00E67DF3" w:rsidRDefault="00E67DF3" w:rsidP="00B62A1B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Dal 1 gennaio 2004 scatta per i lavoratori occasionali l’obbligo di iscrizione nella gestione separata INPS se il reddito annuo è superiore a € 5.000,00. </w:t>
      </w:r>
    </w:p>
    <w:p w:rsidR="00E67DF3" w:rsidRDefault="00E67DF3" w:rsidP="00B62A1B">
      <w:pPr>
        <w:jc w:val="both"/>
        <w:rPr>
          <w:rFonts w:ascii="Calibri" w:hAnsi="Calibri"/>
        </w:rPr>
      </w:pPr>
    </w:p>
    <w:p w:rsidR="00E67DF3" w:rsidRPr="00AB60B2" w:rsidRDefault="00E67DF3" w:rsidP="00B62A1B">
      <w:pPr>
        <w:jc w:val="both"/>
        <w:rPr>
          <w:rFonts w:ascii="Calibri" w:hAnsi="Calibri"/>
        </w:rPr>
      </w:pPr>
    </w:p>
    <w:p w:rsidR="00E67DF3" w:rsidRDefault="00B62A1B" w:rsidP="00B62A1B">
      <w:pPr>
        <w:jc w:val="both"/>
      </w:pPr>
      <w:r>
        <w:t xml:space="preserve">Si ricorda che tutta la modulistica è consultabile e scaricabile dal sito web della Fondazione Comunitaria del VCO al seguente link: </w:t>
      </w:r>
      <w:hyperlink r:id="rId21" w:history="1">
        <w:r w:rsidRPr="005755AE">
          <w:rPr>
            <w:rStyle w:val="Collegamentoipertestuale"/>
          </w:rPr>
          <w:t>www.fondazionevco.it/rendicontazione/</w:t>
        </w:r>
      </w:hyperlink>
    </w:p>
    <w:p w:rsidR="00B62A1B" w:rsidRDefault="00B62A1B" w:rsidP="00B62A1B">
      <w:pPr>
        <w:jc w:val="both"/>
      </w:pPr>
    </w:p>
    <w:p w:rsidR="00B62A1B" w:rsidRDefault="00B62A1B" w:rsidP="00B62A1B">
      <w:pPr>
        <w:jc w:val="both"/>
      </w:pPr>
      <w:r>
        <w:t>Per ogni ulteriore chiarimento gli uffici della Fondazione rimangono a disposizione si seguenti contatti:</w:t>
      </w:r>
    </w:p>
    <w:p w:rsidR="00B62A1B" w:rsidRDefault="00B62A1B" w:rsidP="00B62A1B">
      <w:pPr>
        <w:jc w:val="both"/>
      </w:pPr>
    </w:p>
    <w:p w:rsidR="00B62A1B" w:rsidRPr="00B62A1B" w:rsidRDefault="00B62A1B" w:rsidP="00B62A1B">
      <w:pPr>
        <w:jc w:val="both"/>
        <w:rPr>
          <w:lang w:val="en-US"/>
        </w:rPr>
      </w:pPr>
      <w:r w:rsidRPr="00B62A1B">
        <w:rPr>
          <w:lang w:val="en-US"/>
        </w:rPr>
        <w:t>TEL/FAX 0323/557658</w:t>
      </w:r>
    </w:p>
    <w:p w:rsidR="00B62A1B" w:rsidRPr="00B62A1B" w:rsidRDefault="00B62A1B" w:rsidP="00B62A1B">
      <w:pPr>
        <w:jc w:val="both"/>
        <w:rPr>
          <w:lang w:val="en-US"/>
        </w:rPr>
      </w:pPr>
      <w:r w:rsidRPr="00B62A1B">
        <w:rPr>
          <w:lang w:val="en-US"/>
        </w:rPr>
        <w:t>EMAIL info@fondazionevco.it</w:t>
      </w:r>
    </w:p>
    <w:p w:rsidR="00E67DF3" w:rsidRPr="00B62A1B" w:rsidRDefault="00E67DF3" w:rsidP="00B62A1B">
      <w:pPr>
        <w:jc w:val="both"/>
        <w:rPr>
          <w:lang w:val="en-US"/>
        </w:rPr>
      </w:pPr>
    </w:p>
    <w:p w:rsidR="00E67DF3" w:rsidRPr="00B62A1B" w:rsidRDefault="00E67DF3" w:rsidP="00B62A1B">
      <w:pPr>
        <w:jc w:val="both"/>
        <w:rPr>
          <w:lang w:val="en-US"/>
        </w:rPr>
      </w:pPr>
    </w:p>
    <w:p w:rsidR="00E67DF3" w:rsidRPr="00B62A1B" w:rsidRDefault="00E67DF3" w:rsidP="00B62A1B">
      <w:pPr>
        <w:jc w:val="both"/>
        <w:rPr>
          <w:lang w:val="en-US"/>
        </w:rPr>
      </w:pPr>
    </w:p>
    <w:p w:rsidR="00E67DF3" w:rsidRPr="00B62A1B" w:rsidRDefault="00E67DF3" w:rsidP="00B62A1B">
      <w:pPr>
        <w:jc w:val="both"/>
        <w:rPr>
          <w:lang w:val="en-US"/>
        </w:rPr>
      </w:pPr>
    </w:p>
    <w:p w:rsidR="00E67DF3" w:rsidRPr="00B62A1B" w:rsidRDefault="00E67DF3" w:rsidP="00B62A1B">
      <w:pPr>
        <w:jc w:val="both"/>
        <w:rPr>
          <w:lang w:val="en-US"/>
        </w:rPr>
      </w:pPr>
    </w:p>
    <w:p w:rsidR="00E67DF3" w:rsidRPr="00B62A1B" w:rsidRDefault="00E67DF3" w:rsidP="00B62A1B">
      <w:pPr>
        <w:jc w:val="both"/>
        <w:rPr>
          <w:lang w:val="en-US"/>
        </w:rPr>
      </w:pPr>
    </w:p>
    <w:p w:rsidR="00E67DF3" w:rsidRPr="00B62A1B" w:rsidRDefault="00E67DF3" w:rsidP="00B62A1B">
      <w:pPr>
        <w:jc w:val="both"/>
        <w:rPr>
          <w:lang w:val="en-US"/>
        </w:rPr>
      </w:pPr>
    </w:p>
    <w:p w:rsidR="00E67DF3" w:rsidRPr="00B62A1B" w:rsidRDefault="00E67DF3" w:rsidP="00B62A1B">
      <w:pPr>
        <w:jc w:val="both"/>
        <w:rPr>
          <w:lang w:val="en-US"/>
        </w:rPr>
      </w:pPr>
    </w:p>
    <w:p w:rsidR="00E67DF3" w:rsidRPr="00B62A1B" w:rsidRDefault="00E67DF3" w:rsidP="00B62A1B">
      <w:pPr>
        <w:jc w:val="both"/>
        <w:rPr>
          <w:lang w:val="en-US"/>
        </w:rPr>
      </w:pPr>
    </w:p>
    <w:p w:rsidR="00E67DF3" w:rsidRPr="00B62A1B" w:rsidRDefault="00E67DF3" w:rsidP="00B62A1B">
      <w:pPr>
        <w:jc w:val="both"/>
        <w:rPr>
          <w:lang w:val="en-US"/>
        </w:rPr>
      </w:pPr>
    </w:p>
    <w:p w:rsidR="00E67DF3" w:rsidRPr="00B62A1B" w:rsidRDefault="00E67DF3" w:rsidP="00B62A1B">
      <w:pPr>
        <w:jc w:val="both"/>
        <w:rPr>
          <w:lang w:val="en-US"/>
        </w:rPr>
      </w:pPr>
    </w:p>
    <w:p w:rsidR="00E67DF3" w:rsidRPr="00B62A1B" w:rsidRDefault="00E67DF3" w:rsidP="00B62A1B">
      <w:pPr>
        <w:jc w:val="both"/>
        <w:rPr>
          <w:lang w:val="en-US"/>
        </w:rPr>
      </w:pPr>
    </w:p>
    <w:p w:rsidR="00E67DF3" w:rsidRPr="00B62A1B" w:rsidRDefault="00E67DF3" w:rsidP="00B62A1B">
      <w:pPr>
        <w:jc w:val="both"/>
        <w:rPr>
          <w:lang w:val="en-US"/>
        </w:rPr>
      </w:pPr>
    </w:p>
    <w:p w:rsidR="00E67DF3" w:rsidRPr="00B62A1B" w:rsidRDefault="00E67DF3" w:rsidP="00B62A1B">
      <w:pPr>
        <w:jc w:val="both"/>
        <w:rPr>
          <w:lang w:val="en-US"/>
        </w:rPr>
      </w:pPr>
    </w:p>
    <w:p w:rsidR="00E67DF3" w:rsidRPr="00B62A1B" w:rsidRDefault="00E67DF3" w:rsidP="00B62A1B">
      <w:pPr>
        <w:jc w:val="both"/>
        <w:rPr>
          <w:lang w:val="en-US"/>
        </w:rPr>
      </w:pPr>
    </w:p>
    <w:p w:rsidR="00E67DF3" w:rsidRPr="00B62A1B" w:rsidRDefault="00E67DF3" w:rsidP="00B62A1B">
      <w:pPr>
        <w:jc w:val="both"/>
        <w:rPr>
          <w:lang w:val="en-US"/>
        </w:rPr>
      </w:pPr>
    </w:p>
    <w:p w:rsidR="00E67DF3" w:rsidRPr="00B62A1B" w:rsidRDefault="00E67DF3" w:rsidP="00B62A1B">
      <w:pPr>
        <w:jc w:val="both"/>
        <w:rPr>
          <w:lang w:val="en-US"/>
        </w:rPr>
      </w:pPr>
    </w:p>
    <w:sectPr w:rsidR="00E67DF3" w:rsidRPr="00B62A1B" w:rsidSect="00734F6F">
      <w:headerReference w:type="default" r:id="rId2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10E8" w:rsidRDefault="007710E8" w:rsidP="008D424E">
      <w:r>
        <w:separator/>
      </w:r>
    </w:p>
  </w:endnote>
  <w:endnote w:type="continuationSeparator" w:id="1">
    <w:p w:rsidR="007710E8" w:rsidRDefault="007710E8" w:rsidP="008D4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10E8" w:rsidRDefault="007710E8" w:rsidP="008D424E">
      <w:r>
        <w:separator/>
      </w:r>
    </w:p>
  </w:footnote>
  <w:footnote w:type="continuationSeparator" w:id="1">
    <w:p w:rsidR="007710E8" w:rsidRDefault="007710E8" w:rsidP="008D4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24E" w:rsidRDefault="00AF6295">
    <w:pPr>
      <w:pStyle w:val="Intestazione"/>
    </w:pPr>
    <w:sdt>
      <w:sdtPr>
        <w:id w:val="21215482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group id="_x0000_s2050" style="position:absolute;margin-left:0;margin-top:162.75pt;width:38.45pt;height:18.7pt;z-index:251660288;mso-top-percent:200;mso-position-horizontal:center;mso-position-horizontal-relative:right-margin-area;mso-position-vertical-relative:page;mso-top-percent:200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1" type="#_x0000_t202" style="position:absolute;left:689;top:3263;width:769;height:360;v-text-anchor:middle" filled="f" stroked="f">
                <v:textbox style="mso-next-textbox:#_x0000_s2051" inset="0,0,0,0">
                  <w:txbxContent>
                    <w:p w:rsidR="00AF6295" w:rsidRDefault="00AF6295">
                      <w:pPr>
                        <w:pStyle w:val="Intestazione"/>
                        <w:jc w:val="center"/>
                      </w:pPr>
                      <w:fldSimple w:instr=" PAGE    \* MERGEFORMAT ">
                        <w:r w:rsidRPr="00AF6295">
                          <w:rPr>
                            <w:rStyle w:val="Numeropagina"/>
                            <w:b/>
                            <w:noProof/>
                            <w:color w:val="3F3151" w:themeColor="accent4" w:themeShade="7F"/>
                            <w:sz w:val="16"/>
                            <w:szCs w:val="16"/>
                          </w:rPr>
                          <w:t>2</w:t>
                        </w:r>
                      </w:fldSimple>
                    </w:p>
                  </w:txbxContent>
                </v:textbox>
              </v:shape>
              <v:group id="_x0000_s2052" style="position:absolute;left:886;top:3255;width:374;height:374" coordorigin="1453,14832" coordsize="374,374">
                <v:oval id="_x0000_s2053" style="position:absolute;left:1453;top:14832;width:374;height:374" filled="f" strokecolor="#7ba0cd [2420]" strokeweight=".5pt"/>
                <v:oval id="_x0000_s2054" style="position:absolute;left:1462;top:14835;width:101;height:101" fillcolor="#7ba0cd [2420]" stroked="f"/>
              </v:group>
              <w10:wrap anchorx="page" anchory="page"/>
            </v:group>
          </w:pict>
        </w:r>
      </w:sdtContent>
    </w:sdt>
    <w:r w:rsidR="001B712E"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6.65pt;margin-top:-34.75pt;width:594.35pt;height:860.75pt;z-index:-251658752;mso-position-horizontal-relative:text;mso-position-vertical-relative:text">
          <v:imagedata r:id="rId1" o:title="carta-intestata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721EEA"/>
    <w:multiLevelType w:val="hybridMultilevel"/>
    <w:tmpl w:val="06A672F4"/>
    <w:lvl w:ilvl="0" w:tplc="C2BEA3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7170"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D424E"/>
    <w:rsid w:val="001B712E"/>
    <w:rsid w:val="006B6CE3"/>
    <w:rsid w:val="00734F6F"/>
    <w:rsid w:val="007710E8"/>
    <w:rsid w:val="00795438"/>
    <w:rsid w:val="007C3AC1"/>
    <w:rsid w:val="00864E7E"/>
    <w:rsid w:val="008D424E"/>
    <w:rsid w:val="009166B2"/>
    <w:rsid w:val="00AF6295"/>
    <w:rsid w:val="00B62A1B"/>
    <w:rsid w:val="00C301A3"/>
    <w:rsid w:val="00C77351"/>
    <w:rsid w:val="00D60079"/>
    <w:rsid w:val="00E67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67D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D42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D424E"/>
  </w:style>
  <w:style w:type="paragraph" w:styleId="Pidipagina">
    <w:name w:val="footer"/>
    <w:basedOn w:val="Normale"/>
    <w:link w:val="PidipaginaCarattere"/>
    <w:uiPriority w:val="99"/>
    <w:semiHidden/>
    <w:unhideWhenUsed/>
    <w:rsid w:val="008D42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D424E"/>
  </w:style>
  <w:style w:type="table" w:styleId="Grigliatabella">
    <w:name w:val="Table Grid"/>
    <w:basedOn w:val="Tabellanormale"/>
    <w:rsid w:val="00E67D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7DF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7DF3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9166B2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B62A1B"/>
    <w:rPr>
      <w:color w:val="0000FF" w:themeColor="hyperlink"/>
      <w:u w:val="single"/>
    </w:rPr>
  </w:style>
  <w:style w:type="character" w:styleId="Numeropagina">
    <w:name w:val="page number"/>
    <w:basedOn w:val="Carpredefinitoparagrafo"/>
    <w:uiPriority w:val="99"/>
    <w:unhideWhenUsed/>
    <w:rsid w:val="00AF6295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hyperlink" Target="http://www.fondazionevco.it/rendicontazione/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1457</Words>
  <Characters>8310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MonicaB</dc:creator>
  <cp:lastModifiedBy>MonicaB</cp:lastModifiedBy>
  <cp:revision>3</cp:revision>
  <cp:lastPrinted>2015-02-02T14:04:00Z</cp:lastPrinted>
  <dcterms:created xsi:type="dcterms:W3CDTF">2015-02-02T14:02:00Z</dcterms:created>
  <dcterms:modified xsi:type="dcterms:W3CDTF">2015-02-02T14:10:00Z</dcterms:modified>
</cp:coreProperties>
</file>